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1541A2">
        <w:rPr>
          <w:rFonts w:asciiTheme="majorHAnsi" w:hAnsiTheme="majorHAnsi"/>
          <w:b/>
          <w:sz w:val="20"/>
          <w:szCs w:val="20"/>
        </w:rPr>
        <w:t>ATP</w:t>
      </w:r>
      <w:r w:rsidR="00364DF4">
        <w:rPr>
          <w:rFonts w:asciiTheme="majorHAnsi" w:hAnsiTheme="majorHAnsi"/>
          <w:b/>
          <w:sz w:val="20"/>
          <w:szCs w:val="20"/>
        </w:rPr>
        <w:t xml:space="preserve"> (geconditioneerd transport</w:t>
      </w:r>
      <w:r w:rsidR="001C47DE">
        <w:rPr>
          <w:rFonts w:asciiTheme="majorHAnsi" w:hAnsiTheme="majorHAnsi"/>
          <w:b/>
          <w:sz w:val="20"/>
          <w:szCs w:val="20"/>
        </w:rPr>
        <w:t>)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1541A2">
        <w:rPr>
          <w:rFonts w:asciiTheme="majorHAnsi" w:hAnsiTheme="majorHAnsi"/>
          <w:sz w:val="20"/>
          <w:szCs w:val="20"/>
        </w:rPr>
        <w:tab/>
      </w:r>
      <w:r w:rsidR="001541A2">
        <w:rPr>
          <w:rFonts w:asciiTheme="majorHAnsi" w:hAnsiTheme="majorHAnsi"/>
          <w:sz w:val="20"/>
          <w:szCs w:val="20"/>
        </w:rPr>
        <w:tab/>
      </w:r>
      <w:r w:rsidR="001541A2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="00986F47">
              <w:rPr>
                <w:rFonts w:asciiTheme="majorHAnsi" w:hAnsiTheme="majorHAnsi"/>
                <w:sz w:val="20"/>
                <w:szCs w:val="20"/>
              </w:rPr>
              <w:t>, ATP certificaat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986F47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C651F1" w:rsidRPr="00BE0A03">
              <w:rPr>
                <w:rFonts w:asciiTheme="majorHAnsi" w:hAnsiTheme="majorHAnsi"/>
                <w:sz w:val="20"/>
                <w:szCs w:val="20"/>
              </w:rPr>
              <w:t>, laadopdracht, werkopdracht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="00986F47">
              <w:rPr>
                <w:rFonts w:asciiTheme="majorHAnsi" w:hAnsiTheme="majorHAnsi"/>
                <w:sz w:val="20"/>
                <w:szCs w:val="20"/>
              </w:rPr>
              <w:t>, HACCP registratiebladen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gekende klanten,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BE0A03" w:rsidRDefault="00672D81" w:rsidP="00D368B6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D368B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laadruimte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met inachtneming van de wettelijke voorschriften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BE0A0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laadruimte,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over het gevaar van </w:t>
            </w:r>
            <w:r w:rsidR="00ED41F7">
              <w:rPr>
                <w:rFonts w:asciiTheme="majorHAnsi" w:hAnsiTheme="majorHAnsi"/>
                <w:sz w:val="20"/>
                <w:szCs w:val="20"/>
              </w:rPr>
              <w:t>losse touwen/</w:t>
            </w:r>
            <w:proofErr w:type="spellStart"/>
            <w:r w:rsidR="00ED41F7">
              <w:rPr>
                <w:rFonts w:asciiTheme="majorHAnsi" w:hAnsiTheme="majorHAnsi"/>
                <w:sz w:val="20"/>
                <w:szCs w:val="20"/>
              </w:rPr>
              <w:t>straps</w:t>
            </w:r>
            <w:proofErr w:type="spellEnd"/>
            <w:r w:rsidR="00ED41F7">
              <w:rPr>
                <w:rFonts w:asciiTheme="majorHAnsi" w:hAnsiTheme="majorHAnsi"/>
                <w:sz w:val="20"/>
                <w:szCs w:val="20"/>
              </w:rPr>
              <w:t>/spanriemen/staven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BE0A0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0A6D" w:rsidRPr="00BE0A03" w:rsidTr="00970A6D">
        <w:trPr>
          <w:trHeight w:val="538"/>
        </w:trPr>
        <w:tc>
          <w:tcPr>
            <w:tcW w:w="4746" w:type="dxa"/>
          </w:tcPr>
          <w:p w:rsidR="00970A6D" w:rsidRPr="00BE0A03" w:rsidRDefault="00970A6D" w:rsidP="00D368B6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werking van de koelgroep controleren</w:t>
            </w:r>
          </w:p>
        </w:tc>
        <w:tc>
          <w:tcPr>
            <w:tcW w:w="4789" w:type="dxa"/>
          </w:tcPr>
          <w:p w:rsidR="00970A6D" w:rsidRPr="00970A6D" w:rsidRDefault="00970A6D" w:rsidP="00970A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soorten foutcodes, bijhorende alarmsignalen, mogelijke oorzaken en oplossingen.</w:t>
            </w:r>
          </w:p>
        </w:tc>
        <w:tc>
          <w:tcPr>
            <w:tcW w:w="749" w:type="dxa"/>
          </w:tcPr>
          <w:p w:rsidR="00970A6D" w:rsidRPr="00BE0A03" w:rsidRDefault="00970A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970A6D" w:rsidRPr="00BE0A03" w:rsidRDefault="00970A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A6D" w:rsidRPr="00BE0A03" w:rsidRDefault="00970A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A6D" w:rsidRPr="00BE0A03" w:rsidRDefault="00970A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970A6D" w:rsidRPr="00BE0A03" w:rsidRDefault="00970A6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BE0A03" w:rsidRDefault="00D824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riminaliteit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BE0A03" w:rsidRDefault="008D3C32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62"/>
        </w:trPr>
        <w:tc>
          <w:tcPr>
            <w:tcW w:w="4746" w:type="dxa"/>
          </w:tcPr>
          <w:p w:rsidR="00583851" w:rsidRPr="00BE0A03" w:rsidRDefault="00D824EC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 diefstal van goederen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C63240" w:rsidRPr="00BE0A03" w:rsidRDefault="00C63240" w:rsidP="001D5AE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986F47">
              <w:rPr>
                <w:rFonts w:asciiTheme="majorHAnsi" w:hAnsiTheme="majorHAnsi"/>
                <w:sz w:val="20"/>
                <w:szCs w:val="20"/>
              </w:rPr>
              <w:t xml:space="preserve"> hoe diefstal te herkennen aan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 xml:space="preserve"> schade aan deuren,</w:t>
            </w:r>
            <w:r w:rsidR="00AD7980" w:rsidRPr="00BE0A03">
              <w:rPr>
                <w:rFonts w:asciiTheme="majorHAnsi" w:hAnsiTheme="majorHAnsi"/>
                <w:sz w:val="20"/>
                <w:szCs w:val="20"/>
              </w:rPr>
              <w:t xml:space="preserve"> ontbrekende goederen,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63240" w:rsidRPr="00BE0A03" w:rsidRDefault="00C63240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hecken</w:t>
            </w:r>
          </w:p>
          <w:p w:rsidR="002F29EA" w:rsidRPr="00BE0A03" w:rsidRDefault="002F29EA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Indien nodig vermelden op CMR en zo nodig de lading niet meenemen</w:t>
            </w:r>
          </w:p>
          <w:p w:rsidR="00892E17" w:rsidRPr="00BE0A03" w:rsidRDefault="00C63240" w:rsidP="002B3173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ndien aanwezig melden aan de onderneming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Goederen laden, transporteren en lossen</w:t>
            </w:r>
          </w:p>
        </w:tc>
      </w:tr>
      <w:tr w:rsidR="007E77D1" w:rsidRPr="00BE0A03" w:rsidTr="007B3055">
        <w:trPr>
          <w:trHeight w:val="679"/>
        </w:trPr>
        <w:tc>
          <w:tcPr>
            <w:tcW w:w="4746" w:type="dxa"/>
          </w:tcPr>
          <w:p w:rsidR="007E77D1" w:rsidRPr="00BE0A03" w:rsidRDefault="007E77D1" w:rsidP="00C651F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De koelruimte op de voorgeschreven temperatuur brengen </w:t>
            </w:r>
          </w:p>
        </w:tc>
        <w:tc>
          <w:tcPr>
            <w:tcW w:w="4789" w:type="dxa"/>
          </w:tcPr>
          <w:p w:rsidR="008273A0" w:rsidRDefault="00CE3D44" w:rsidP="00CE3D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instellen van de temperatuur op de display van de koelgroep of in de cabine.</w:t>
            </w:r>
          </w:p>
          <w:p w:rsidR="00816EE1" w:rsidRDefault="00816EE1" w:rsidP="00CE3D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16EE1" w:rsidRDefault="00816EE1" w:rsidP="00CE3D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het anticiperen op het soort lading door het voorafgaandelijk droogblazen of koelen van de koelruimte.</w:t>
            </w:r>
            <w:bookmarkStart w:id="0" w:name="_GoBack"/>
            <w:bookmarkEnd w:id="0"/>
          </w:p>
          <w:p w:rsidR="00CE3D44" w:rsidRDefault="00CE3D44" w:rsidP="00CE3D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E3D44" w:rsidRDefault="008273A0" w:rsidP="00CE3D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nut </w:t>
            </w:r>
            <w:r w:rsidR="00CE3D44">
              <w:rPr>
                <w:rFonts w:asciiTheme="majorHAnsi" w:hAnsiTheme="majorHAnsi"/>
                <w:sz w:val="20"/>
                <w:szCs w:val="20"/>
              </w:rPr>
              <w:t>en de plaatsing van één of meerdere tussenschotten in de koelruimte.</w:t>
            </w:r>
          </w:p>
          <w:p w:rsidR="00CE3D44" w:rsidRDefault="00CE3D44" w:rsidP="00CE3D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E3D44" w:rsidRPr="00CE3D44" w:rsidRDefault="00CE3D44" w:rsidP="00CE3D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elektrische aansluiting en de aansluiting op de dieselmotor.</w:t>
            </w:r>
          </w:p>
        </w:tc>
        <w:tc>
          <w:tcPr>
            <w:tcW w:w="749" w:type="dxa"/>
          </w:tcPr>
          <w:p w:rsidR="007E77D1" w:rsidRPr="00BE0A03" w:rsidRDefault="007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E77D1" w:rsidRPr="00BE0A03" w:rsidRDefault="007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7D1" w:rsidRPr="00BE0A03" w:rsidRDefault="007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7D1" w:rsidRPr="00BE0A03" w:rsidRDefault="007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E77D1" w:rsidRPr="00BE0A03" w:rsidRDefault="007E77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679"/>
        </w:trPr>
        <w:tc>
          <w:tcPr>
            <w:tcW w:w="4746" w:type="dxa"/>
          </w:tcPr>
          <w:p w:rsidR="00CE3D44" w:rsidRDefault="004A642F" w:rsidP="00C651F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voorgeschreven temperatuur van de laadruimte controleren</w:t>
            </w:r>
          </w:p>
        </w:tc>
        <w:tc>
          <w:tcPr>
            <w:tcW w:w="4789" w:type="dxa"/>
          </w:tcPr>
          <w:p w:rsidR="00CE3D44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verschillende methodes voor het meten van de temperatuur.</w:t>
            </w:r>
          </w:p>
          <w:p w:rsid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642F" w:rsidRP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de controle over het op peil houden van de temperatuur voor en tijdens het transport.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642F" w:rsidRPr="00BE0A03" w:rsidTr="007B3055">
        <w:trPr>
          <w:trHeight w:val="679"/>
        </w:trPr>
        <w:tc>
          <w:tcPr>
            <w:tcW w:w="4746" w:type="dxa"/>
          </w:tcPr>
          <w:p w:rsidR="004A642F" w:rsidRDefault="004A642F" w:rsidP="00C651F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voorgeschreven temperatuur van de goederen meten</w:t>
            </w:r>
          </w:p>
        </w:tc>
        <w:tc>
          <w:tcPr>
            <w:tcW w:w="4789" w:type="dxa"/>
          </w:tcPr>
          <w:p w:rsid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het meten van de temperatuur van goederen bij de belading:</w:t>
            </w:r>
          </w:p>
          <w:p w:rsidR="004A642F" w:rsidRDefault="004A642F" w:rsidP="004A642F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Indien onvoldoende, procedures uitleggen</w:t>
            </w:r>
          </w:p>
          <w:p w:rsid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A642F" w:rsidRP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procedure van het meten met een prikthermometer.</w:t>
            </w:r>
          </w:p>
          <w:p w:rsidR="004A642F" w:rsidRDefault="004A642F" w:rsidP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4A642F" w:rsidRPr="00BE0A03" w:rsidRDefault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4A642F" w:rsidRPr="00BE0A03" w:rsidRDefault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42F" w:rsidRPr="00BE0A03" w:rsidRDefault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42F" w:rsidRPr="00BE0A03" w:rsidRDefault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4A642F" w:rsidRPr="00BE0A03" w:rsidRDefault="004A64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679"/>
        </w:trPr>
        <w:tc>
          <w:tcPr>
            <w:tcW w:w="4746" w:type="dxa"/>
          </w:tcPr>
          <w:p w:rsidR="00CE3D44" w:rsidRPr="00BE0A03" w:rsidRDefault="00CE3D44" w:rsidP="00C651F1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Goederen/verpakking op beschadigingen controleren </w:t>
            </w:r>
          </w:p>
        </w:tc>
        <w:tc>
          <w:tcPr>
            <w:tcW w:w="4789" w:type="dxa"/>
          </w:tcPr>
          <w:p w:rsidR="00CE3D44" w:rsidRPr="00BE0A03" w:rsidRDefault="00CE3D44" w:rsidP="003D2A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 het herkennen van scheuren of deuken in de verpakking, lekken, of andere visuele beschadiging:</w:t>
            </w:r>
          </w:p>
          <w:p w:rsidR="00CE3D44" w:rsidRPr="00BE0A03" w:rsidRDefault="00CE3D44" w:rsidP="003D2AD7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 voor vertrek</w:t>
            </w:r>
          </w:p>
          <w:p w:rsidR="00CE3D44" w:rsidRPr="00BE0A03" w:rsidRDefault="00CE3D44" w:rsidP="003D2AD7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aanwezig melden aan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lastRenderedPageBreak/>
              <w:t>onderneming en indien mogelijk een foto nemen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527"/>
        </w:trPr>
        <w:tc>
          <w:tcPr>
            <w:tcW w:w="4746" w:type="dxa"/>
          </w:tcPr>
          <w:p w:rsidR="00CE3D44" w:rsidRPr="00BE0A03" w:rsidRDefault="00CE3D44" w:rsidP="00194DE3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Een schaderapport opstellen, vermelding op vrachtbrief/CMR maken</w:t>
            </w:r>
          </w:p>
        </w:tc>
        <w:tc>
          <w:tcPr>
            <w:tcW w:w="4789" w:type="dxa"/>
          </w:tcPr>
          <w:p w:rsidR="00CE3D44" w:rsidRPr="00BE0A03" w:rsidRDefault="00CE3D44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melden van scheuren of deuken in de verpakking, lekken, of andere visuele beschadiging op de vrachtbrief/CMR.</w:t>
            </w:r>
          </w:p>
          <w:p w:rsidR="00CE3D44" w:rsidRPr="00BE0A03" w:rsidRDefault="00CE3D44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E3D44" w:rsidRPr="00BE0A03" w:rsidRDefault="00CE3D44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527"/>
        </w:trPr>
        <w:tc>
          <w:tcPr>
            <w:tcW w:w="4746" w:type="dxa"/>
          </w:tcPr>
          <w:p w:rsidR="00CE3D44" w:rsidRPr="00BE0A03" w:rsidRDefault="00CE3D44" w:rsidP="00194DE3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Kennis over product verwerven</w:t>
            </w:r>
          </w:p>
        </w:tc>
        <w:tc>
          <w:tcPr>
            <w:tcW w:w="4789" w:type="dxa"/>
          </w:tcPr>
          <w:p w:rsidR="00CE3D44" w:rsidRPr="00BE0A03" w:rsidRDefault="00CE3D44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informatie omtrent bederf en hygiëne van de te vervoeren goederen.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421"/>
        </w:trPr>
        <w:tc>
          <w:tcPr>
            <w:tcW w:w="4746" w:type="dxa"/>
          </w:tcPr>
          <w:p w:rsidR="00CE3D44" w:rsidRPr="00BE0A03" w:rsidRDefault="00CE3D44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goederen correct stuwen</w:t>
            </w:r>
          </w:p>
          <w:p w:rsidR="00CE3D44" w:rsidRPr="00BE0A03" w:rsidRDefault="00CE3D44" w:rsidP="00034F8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CE3D44" w:rsidRPr="00BE0A03" w:rsidRDefault="00CE3D44" w:rsidP="00034F88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 de controle of de goederen zich op de juiste plaats bevinden, zodat er een correcte gewichtsverdeling is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 om een goede luchtstroming mogelijk te maken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7B3055">
        <w:trPr>
          <w:trHeight w:val="543"/>
        </w:trPr>
        <w:tc>
          <w:tcPr>
            <w:tcW w:w="4746" w:type="dxa"/>
          </w:tcPr>
          <w:p w:rsidR="00CE3D44" w:rsidRPr="00BE0A03" w:rsidRDefault="00CE3D44" w:rsidP="00D81E87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goederen correct vastmaken</w:t>
            </w:r>
          </w:p>
        </w:tc>
        <w:tc>
          <w:tcPr>
            <w:tcW w:w="4789" w:type="dxa"/>
          </w:tcPr>
          <w:p w:rsidR="00CE3D44" w:rsidRPr="00BE0A03" w:rsidRDefault="00CE3D44" w:rsidP="000C6E9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gebruik van het correcte aantal spanriemen, spanbalken, antislipmatten,…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271E09">
        <w:trPr>
          <w:trHeight w:val="425"/>
        </w:trPr>
        <w:tc>
          <w:tcPr>
            <w:tcW w:w="4746" w:type="dxa"/>
          </w:tcPr>
          <w:p w:rsidR="00CE3D44" w:rsidRPr="00BE0A03" w:rsidRDefault="00CE3D44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CE3D44" w:rsidRPr="00BE0A03" w:rsidRDefault="00CE3D44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CE3D44" w:rsidRPr="00BE0A03" w:rsidRDefault="00CE3D44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3D44" w:rsidRPr="00BE0A03" w:rsidTr="00271E09">
        <w:trPr>
          <w:trHeight w:val="425"/>
        </w:trPr>
        <w:tc>
          <w:tcPr>
            <w:tcW w:w="4746" w:type="dxa"/>
          </w:tcPr>
          <w:p w:rsidR="00CE3D44" w:rsidRPr="00BE0A03" w:rsidRDefault="00CE3D44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Interne transportmiddelen correct hanteren</w:t>
            </w:r>
          </w:p>
        </w:tc>
        <w:tc>
          <w:tcPr>
            <w:tcW w:w="4789" w:type="dxa"/>
          </w:tcPr>
          <w:p w:rsidR="00CE3D44" w:rsidRPr="00BE0A03" w:rsidRDefault="00CE3D44" w:rsidP="004A64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Uitleg geven over het gebruik van een manuele of elektrische transpalet, </w:t>
            </w:r>
            <w:proofErr w:type="spellStart"/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laadramp</w:t>
            </w:r>
            <w:proofErr w:type="spellEnd"/>
            <w:r w:rsidR="004A642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van de laad- en loskade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</w:t>
            </w:r>
            <w:r w:rsidR="004A642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laadklep.</w:t>
            </w:r>
          </w:p>
        </w:tc>
        <w:tc>
          <w:tcPr>
            <w:tcW w:w="74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E3D44" w:rsidRPr="00BE0A03" w:rsidRDefault="00CE3D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 bij klanten en het bedrijf zelf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FF1A1B" w:rsidRPr="00BE0A03">
              <w:rPr>
                <w:rFonts w:asciiTheme="majorHAnsi" w:hAnsiTheme="majorHAnsi"/>
                <w:sz w:val="20"/>
                <w:szCs w:val="20"/>
              </w:rPr>
              <w:t>, wegenkaarten, stadsplannen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3B0D2C" w:rsidP="00216347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Route kunnen aanpassen</w:t>
            </w:r>
          </w:p>
        </w:tc>
        <w:tc>
          <w:tcPr>
            <w:tcW w:w="4789" w:type="dxa"/>
          </w:tcPr>
          <w:p w:rsidR="00583851" w:rsidRPr="00BE0A03" w:rsidRDefault="00406F10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wijzigen van de te volgen route in functie van de weg- en weersomstandigheden en in functie van een veranderende opdracht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 xml:space="preserve"> Tegelijk rekening houden met sluitings- en openingsuren klanten.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531F8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: gsm, boordcomputer,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 xml:space="preserve"> handscanner,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86F47">
              <w:rPr>
                <w:rFonts w:asciiTheme="majorHAnsi" w:hAnsiTheme="majorHAnsi"/>
                <w:sz w:val="20"/>
                <w:szCs w:val="20"/>
              </w:rPr>
              <w:t xml:space="preserve">in de meest voorkomende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>talen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ysieke risico’s (bij heffen en tillen van goederen,…)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vermijden</w:t>
            </w:r>
          </w:p>
        </w:tc>
        <w:tc>
          <w:tcPr>
            <w:tcW w:w="4789" w:type="dxa"/>
          </w:tcPr>
          <w:p w:rsidR="00E30D51" w:rsidRPr="00BE0A03" w:rsidRDefault="00E30D51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hoe in- en uit de cabine en laadruimte stappen,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 xml:space="preserve"> erg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onomische hef- en tiltechnieken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 laadruimte 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belang van een gereinigde laadruimte</w:t>
            </w:r>
            <w:r w:rsidR="007E0AFF">
              <w:rPr>
                <w:rFonts w:asciiTheme="majorHAnsi" w:hAnsiTheme="majorHAnsi"/>
                <w:sz w:val="20"/>
                <w:szCs w:val="20"/>
              </w:rPr>
              <w:t xml:space="preserve"> volgens de specifieke eisen in verband met veiligheid en hygiëne.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6ECD" w:rsidRPr="00BE0A03" w:rsidTr="00347A47">
        <w:trPr>
          <w:trHeight w:val="529"/>
        </w:trPr>
        <w:tc>
          <w:tcPr>
            <w:tcW w:w="4746" w:type="dxa"/>
          </w:tcPr>
          <w:p w:rsidR="00D56ECD" w:rsidRPr="00BE0A03" w:rsidRDefault="00D56ECD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Goederen binnen de vooropgestelde tijdslimiet afleveren</w:t>
            </w:r>
          </w:p>
        </w:tc>
        <w:tc>
          <w:tcPr>
            <w:tcW w:w="4789" w:type="dxa"/>
          </w:tcPr>
          <w:p w:rsidR="00D56ECD" w:rsidRPr="00BE0A03" w:rsidRDefault="00D56ECD" w:rsidP="00286C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het tijdig afleveren van bederfbare producten.</w:t>
            </w:r>
          </w:p>
        </w:tc>
        <w:tc>
          <w:tcPr>
            <w:tcW w:w="749" w:type="dxa"/>
          </w:tcPr>
          <w:p w:rsidR="00D56ECD" w:rsidRPr="00BE0A03" w:rsidRDefault="00D56E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56ECD" w:rsidRPr="00BE0A03" w:rsidRDefault="00D56E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ECD" w:rsidRPr="00BE0A03" w:rsidRDefault="00D56E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ECD" w:rsidRPr="00BE0A03" w:rsidRDefault="00D56E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56ECD" w:rsidRPr="00BE0A03" w:rsidRDefault="00D56E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D5" w:rsidRDefault="00502DD5" w:rsidP="00F01EB5">
      <w:pPr>
        <w:spacing w:after="0" w:line="240" w:lineRule="auto"/>
      </w:pPr>
      <w:r>
        <w:separator/>
      </w:r>
    </w:p>
  </w:endnote>
  <w:endnote w:type="continuationSeparator" w:id="0">
    <w:p w:rsidR="00502DD5" w:rsidRDefault="00502DD5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E1" w:rsidRPr="00816EE1">
          <w:rPr>
            <w:noProof/>
            <w:lang w:val="nl-NL"/>
          </w:rPr>
          <w:t>3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D5" w:rsidRDefault="00502DD5" w:rsidP="00F01EB5">
      <w:pPr>
        <w:spacing w:after="0" w:line="240" w:lineRule="auto"/>
      </w:pPr>
      <w:r>
        <w:separator/>
      </w:r>
    </w:p>
  </w:footnote>
  <w:footnote w:type="continuationSeparator" w:id="0">
    <w:p w:rsidR="00502DD5" w:rsidRDefault="00502DD5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CF7"/>
    <w:multiLevelType w:val="hybridMultilevel"/>
    <w:tmpl w:val="91607DE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F52D4"/>
    <w:multiLevelType w:val="hybridMultilevel"/>
    <w:tmpl w:val="B7C0EEA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19EA"/>
    <w:multiLevelType w:val="hybridMultilevel"/>
    <w:tmpl w:val="6100D31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29"/>
  </w:num>
  <w:num w:numId="5">
    <w:abstractNumId w:val="5"/>
  </w:num>
  <w:num w:numId="6">
    <w:abstractNumId w:val="31"/>
  </w:num>
  <w:num w:numId="7">
    <w:abstractNumId w:val="19"/>
  </w:num>
  <w:num w:numId="8">
    <w:abstractNumId w:val="32"/>
  </w:num>
  <w:num w:numId="9">
    <w:abstractNumId w:val="26"/>
  </w:num>
  <w:num w:numId="10">
    <w:abstractNumId w:val="9"/>
  </w:num>
  <w:num w:numId="11">
    <w:abstractNumId w:val="11"/>
  </w:num>
  <w:num w:numId="12">
    <w:abstractNumId w:val="3"/>
  </w:num>
  <w:num w:numId="13">
    <w:abstractNumId w:val="22"/>
  </w:num>
  <w:num w:numId="14">
    <w:abstractNumId w:val="15"/>
  </w:num>
  <w:num w:numId="15">
    <w:abstractNumId w:val="25"/>
  </w:num>
  <w:num w:numId="16">
    <w:abstractNumId w:val="28"/>
  </w:num>
  <w:num w:numId="17">
    <w:abstractNumId w:val="12"/>
  </w:num>
  <w:num w:numId="18">
    <w:abstractNumId w:val="1"/>
  </w:num>
  <w:num w:numId="19">
    <w:abstractNumId w:val="34"/>
  </w:num>
  <w:num w:numId="20">
    <w:abstractNumId w:val="24"/>
  </w:num>
  <w:num w:numId="21">
    <w:abstractNumId w:val="4"/>
  </w:num>
  <w:num w:numId="22">
    <w:abstractNumId w:val="8"/>
  </w:num>
  <w:num w:numId="23">
    <w:abstractNumId w:val="35"/>
  </w:num>
  <w:num w:numId="24">
    <w:abstractNumId w:val="36"/>
  </w:num>
  <w:num w:numId="25">
    <w:abstractNumId w:val="18"/>
  </w:num>
  <w:num w:numId="26">
    <w:abstractNumId w:val="13"/>
  </w:num>
  <w:num w:numId="27">
    <w:abstractNumId w:val="33"/>
  </w:num>
  <w:num w:numId="28">
    <w:abstractNumId w:val="2"/>
  </w:num>
  <w:num w:numId="29">
    <w:abstractNumId w:val="27"/>
  </w:num>
  <w:num w:numId="30">
    <w:abstractNumId w:val="7"/>
  </w:num>
  <w:num w:numId="31">
    <w:abstractNumId w:val="6"/>
  </w:num>
  <w:num w:numId="32">
    <w:abstractNumId w:val="16"/>
  </w:num>
  <w:num w:numId="33">
    <w:abstractNumId w:val="10"/>
  </w:num>
  <w:num w:numId="34">
    <w:abstractNumId w:val="14"/>
  </w:num>
  <w:num w:numId="35">
    <w:abstractNumId w:val="30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239"/>
    <w:rsid w:val="0003350E"/>
    <w:rsid w:val="00034F88"/>
    <w:rsid w:val="000470C1"/>
    <w:rsid w:val="000473C0"/>
    <w:rsid w:val="00056AAA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4465"/>
    <w:rsid w:val="001351AF"/>
    <w:rsid w:val="00136298"/>
    <w:rsid w:val="0015204A"/>
    <w:rsid w:val="001541A2"/>
    <w:rsid w:val="0016165C"/>
    <w:rsid w:val="00166FCC"/>
    <w:rsid w:val="0017039B"/>
    <w:rsid w:val="00173066"/>
    <w:rsid w:val="00181A27"/>
    <w:rsid w:val="00194DE3"/>
    <w:rsid w:val="0019678F"/>
    <w:rsid w:val="001B51F9"/>
    <w:rsid w:val="001C47DE"/>
    <w:rsid w:val="001C617D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593D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327A2"/>
    <w:rsid w:val="00345ED9"/>
    <w:rsid w:val="00347A47"/>
    <w:rsid w:val="00364DF4"/>
    <w:rsid w:val="00380893"/>
    <w:rsid w:val="003844A0"/>
    <w:rsid w:val="00387C8B"/>
    <w:rsid w:val="003918AF"/>
    <w:rsid w:val="003A77F3"/>
    <w:rsid w:val="003B0D2C"/>
    <w:rsid w:val="003B59DD"/>
    <w:rsid w:val="003C1BF8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A642F"/>
    <w:rsid w:val="004E00D2"/>
    <w:rsid w:val="004E1CBF"/>
    <w:rsid w:val="004E5A7D"/>
    <w:rsid w:val="004E6C6F"/>
    <w:rsid w:val="004F4B11"/>
    <w:rsid w:val="004F5F31"/>
    <w:rsid w:val="00502DD5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B7036"/>
    <w:rsid w:val="005D2EA3"/>
    <w:rsid w:val="005D3B43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72D81"/>
    <w:rsid w:val="00676AF5"/>
    <w:rsid w:val="00677265"/>
    <w:rsid w:val="006815B6"/>
    <w:rsid w:val="0069620D"/>
    <w:rsid w:val="006B37D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5C62"/>
    <w:rsid w:val="00761CF9"/>
    <w:rsid w:val="00793C36"/>
    <w:rsid w:val="007A083C"/>
    <w:rsid w:val="007A5ABA"/>
    <w:rsid w:val="007B3055"/>
    <w:rsid w:val="007B31F8"/>
    <w:rsid w:val="007C568E"/>
    <w:rsid w:val="007E0AFF"/>
    <w:rsid w:val="007E4F58"/>
    <w:rsid w:val="007E77D1"/>
    <w:rsid w:val="008011D9"/>
    <w:rsid w:val="00810ACC"/>
    <w:rsid w:val="00816EE1"/>
    <w:rsid w:val="008222AC"/>
    <w:rsid w:val="008273A0"/>
    <w:rsid w:val="00834593"/>
    <w:rsid w:val="00847ED8"/>
    <w:rsid w:val="00851001"/>
    <w:rsid w:val="00852FCC"/>
    <w:rsid w:val="0085634C"/>
    <w:rsid w:val="008572C0"/>
    <w:rsid w:val="0089266A"/>
    <w:rsid w:val="00892E17"/>
    <w:rsid w:val="008931D4"/>
    <w:rsid w:val="008A264A"/>
    <w:rsid w:val="008B7514"/>
    <w:rsid w:val="008B78CB"/>
    <w:rsid w:val="008C7B13"/>
    <w:rsid w:val="008D3C32"/>
    <w:rsid w:val="008F5A76"/>
    <w:rsid w:val="00927A8F"/>
    <w:rsid w:val="00934F90"/>
    <w:rsid w:val="00942BAF"/>
    <w:rsid w:val="00942E9F"/>
    <w:rsid w:val="00952C86"/>
    <w:rsid w:val="00954979"/>
    <w:rsid w:val="0095560A"/>
    <w:rsid w:val="0096080D"/>
    <w:rsid w:val="009656AC"/>
    <w:rsid w:val="00970A6D"/>
    <w:rsid w:val="00982A79"/>
    <w:rsid w:val="0098521C"/>
    <w:rsid w:val="00986F47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7BAA"/>
    <w:rsid w:val="00AB2066"/>
    <w:rsid w:val="00AD567C"/>
    <w:rsid w:val="00AD7980"/>
    <w:rsid w:val="00AE3E79"/>
    <w:rsid w:val="00B07375"/>
    <w:rsid w:val="00B24135"/>
    <w:rsid w:val="00B24C04"/>
    <w:rsid w:val="00B2529E"/>
    <w:rsid w:val="00B25682"/>
    <w:rsid w:val="00B3617B"/>
    <w:rsid w:val="00B365A9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3097A"/>
    <w:rsid w:val="00C3191D"/>
    <w:rsid w:val="00C37A35"/>
    <w:rsid w:val="00C4123E"/>
    <w:rsid w:val="00C428C9"/>
    <w:rsid w:val="00C50165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3D44"/>
    <w:rsid w:val="00CE4814"/>
    <w:rsid w:val="00CE5095"/>
    <w:rsid w:val="00CF5DD8"/>
    <w:rsid w:val="00D071B0"/>
    <w:rsid w:val="00D13B23"/>
    <w:rsid w:val="00D21280"/>
    <w:rsid w:val="00D26804"/>
    <w:rsid w:val="00D368B6"/>
    <w:rsid w:val="00D45685"/>
    <w:rsid w:val="00D56431"/>
    <w:rsid w:val="00D56ECD"/>
    <w:rsid w:val="00D81E87"/>
    <w:rsid w:val="00D824EC"/>
    <w:rsid w:val="00D878E0"/>
    <w:rsid w:val="00D944BB"/>
    <w:rsid w:val="00D9596C"/>
    <w:rsid w:val="00DB056B"/>
    <w:rsid w:val="00DD50AD"/>
    <w:rsid w:val="00E03988"/>
    <w:rsid w:val="00E30D51"/>
    <w:rsid w:val="00E4446E"/>
    <w:rsid w:val="00E467B8"/>
    <w:rsid w:val="00E75597"/>
    <w:rsid w:val="00E83CFE"/>
    <w:rsid w:val="00EA379C"/>
    <w:rsid w:val="00EB7534"/>
    <w:rsid w:val="00EC3305"/>
    <w:rsid w:val="00EC427E"/>
    <w:rsid w:val="00ED41F7"/>
    <w:rsid w:val="00EE5071"/>
    <w:rsid w:val="00F010EF"/>
    <w:rsid w:val="00F01EB5"/>
    <w:rsid w:val="00F041BB"/>
    <w:rsid w:val="00F3409A"/>
    <w:rsid w:val="00F52A7F"/>
    <w:rsid w:val="00F5657F"/>
    <w:rsid w:val="00F7709D"/>
    <w:rsid w:val="00F92B6B"/>
    <w:rsid w:val="00F96454"/>
    <w:rsid w:val="00F96992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9675-55BA-4D9D-A252-BCD4268D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8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61</cp:revision>
  <cp:lastPrinted>2015-01-05T11:47:00Z</cp:lastPrinted>
  <dcterms:created xsi:type="dcterms:W3CDTF">2014-05-23T06:11:00Z</dcterms:created>
  <dcterms:modified xsi:type="dcterms:W3CDTF">2015-01-12T12:23:00Z</dcterms:modified>
</cp:coreProperties>
</file>