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35731" w14:textId="77777777" w:rsidR="00AD3D6C" w:rsidRDefault="00AD3D6C" w:rsidP="00130C42">
      <w:pPr>
        <w:pStyle w:val="Kop1"/>
        <w:jc w:val="left"/>
        <w:rPr>
          <w:rFonts w:cs="Arial"/>
          <w:color w:val="auto"/>
          <w:sz w:val="8"/>
          <w:szCs w:val="8"/>
          <w:lang w:val="de-DE"/>
        </w:rPr>
      </w:pPr>
    </w:p>
    <w:p w14:paraId="02535732" w14:textId="77777777" w:rsidR="005260EC" w:rsidRPr="005260EC" w:rsidRDefault="005260EC" w:rsidP="005260EC">
      <w:pPr>
        <w:rPr>
          <w:sz w:val="16"/>
          <w:szCs w:val="16"/>
          <w:lang w:val="de-DE"/>
        </w:rPr>
      </w:pPr>
    </w:p>
    <w:p w14:paraId="02535733" w14:textId="77777777" w:rsidR="003662E2" w:rsidRPr="00E54E2B" w:rsidRDefault="003662E2" w:rsidP="003274BE">
      <w:pPr>
        <w:pBdr>
          <w:top w:val="single" w:sz="4" w:space="1" w:color="auto"/>
          <w:left w:val="single" w:sz="4" w:space="4" w:color="auto"/>
          <w:bottom w:val="single" w:sz="4" w:space="1" w:color="auto"/>
          <w:right w:val="single" w:sz="4" w:space="4" w:color="auto"/>
        </w:pBdr>
        <w:jc w:val="center"/>
        <w:rPr>
          <w:rFonts w:cs="Arial"/>
          <w:b/>
          <w:sz w:val="28"/>
          <w:szCs w:val="28"/>
          <w:lang w:val="fr-BE"/>
        </w:rPr>
      </w:pPr>
      <w:r w:rsidRPr="00E54E2B">
        <w:rPr>
          <w:rFonts w:cs="Arial"/>
          <w:b/>
          <w:sz w:val="28"/>
          <w:szCs w:val="28"/>
          <w:lang w:val="fr-BE"/>
        </w:rPr>
        <w:t xml:space="preserve">CALCUL DU COMPLEMENT D’ENTREPRISE </w:t>
      </w:r>
    </w:p>
    <w:p w14:paraId="02535734" w14:textId="77777777" w:rsidR="003274BE" w:rsidRPr="00E54E2B" w:rsidRDefault="003662E2" w:rsidP="003274BE">
      <w:pPr>
        <w:pBdr>
          <w:top w:val="single" w:sz="4" w:space="1" w:color="auto"/>
          <w:left w:val="single" w:sz="4" w:space="4" w:color="auto"/>
          <w:bottom w:val="single" w:sz="4" w:space="1" w:color="auto"/>
          <w:right w:val="single" w:sz="4" w:space="4" w:color="auto"/>
        </w:pBdr>
        <w:jc w:val="center"/>
        <w:rPr>
          <w:rFonts w:cs="Arial"/>
          <w:b/>
          <w:bCs/>
          <w:sz w:val="24"/>
          <w:szCs w:val="24"/>
          <w:lang w:val="fr-BE"/>
        </w:rPr>
      </w:pPr>
      <w:r w:rsidRPr="00E54E2B">
        <w:rPr>
          <w:rFonts w:cs="Arial"/>
          <w:b/>
          <w:sz w:val="24"/>
          <w:szCs w:val="24"/>
          <w:lang w:val="fr-BE"/>
        </w:rPr>
        <w:t>(AUPARAVANT INDEMNITE COMPLEMENTAIRE DE PREPENSION CONVENTIONNELLE)</w:t>
      </w:r>
    </w:p>
    <w:p w14:paraId="02535735" w14:textId="77777777" w:rsidR="00715FE5" w:rsidRPr="00E54E2B" w:rsidRDefault="00B05FEA" w:rsidP="00715FE5">
      <w:pPr>
        <w:tabs>
          <w:tab w:val="left" w:pos="567"/>
          <w:tab w:val="left" w:pos="851"/>
          <w:tab w:val="left" w:pos="1418"/>
        </w:tabs>
        <w:jc w:val="both"/>
        <w:rPr>
          <w:rFonts w:cs="Arial"/>
          <w:color w:val="000000"/>
          <w:sz w:val="18"/>
          <w:szCs w:val="18"/>
          <w:lang w:val="fr-FR"/>
        </w:rPr>
      </w:pPr>
      <w:r w:rsidRPr="00E54E2B">
        <w:rPr>
          <w:rFonts w:cs="Arial"/>
          <w:color w:val="595959"/>
          <w:lang w:val="fr-BE"/>
        </w:rPr>
        <w:br/>
      </w:r>
      <w:r w:rsidR="00715FE5" w:rsidRPr="00E54E2B">
        <w:rPr>
          <w:rFonts w:cs="Arial"/>
          <w:b/>
          <w:lang w:val="fr-BE"/>
        </w:rPr>
        <w:t xml:space="preserve">PERIODE DE REFERENCE* </w:t>
      </w:r>
      <w:r w:rsidR="00715FE5" w:rsidRPr="00E54E2B">
        <w:rPr>
          <w:rFonts w:cs="Arial"/>
          <w:b/>
          <w:lang w:val="fr-BE"/>
        </w:rPr>
        <w:tab/>
      </w:r>
      <w:r w:rsidR="00715FE5" w:rsidRPr="00E54E2B">
        <w:rPr>
          <w:rFonts w:cs="Arial"/>
          <w:b/>
          <w:color w:val="000000"/>
          <w:sz w:val="18"/>
          <w:szCs w:val="18"/>
          <w:lang w:val="fr-FR"/>
        </w:rPr>
        <w:t>=</w:t>
      </w:r>
      <w:r w:rsidR="00715FE5" w:rsidRPr="00E54E2B">
        <w:rPr>
          <w:rFonts w:cs="Arial"/>
          <w:color w:val="000000"/>
          <w:sz w:val="18"/>
          <w:szCs w:val="18"/>
          <w:lang w:val="fr-FR"/>
        </w:rPr>
        <w:t xml:space="preserve"> 12 derniers mois (fiches de salaire) précédant le </w:t>
      </w:r>
      <w:r w:rsidR="00151009" w:rsidRPr="00E54E2B">
        <w:rPr>
          <w:rFonts w:cs="Arial"/>
          <w:color w:val="000000"/>
          <w:sz w:val="18"/>
          <w:szCs w:val="18"/>
          <w:lang w:val="fr-FR"/>
        </w:rPr>
        <w:t>mois durant</w:t>
      </w:r>
      <w:r w:rsidR="00715FE5" w:rsidRPr="00E54E2B">
        <w:rPr>
          <w:rFonts w:cs="Arial"/>
          <w:color w:val="000000"/>
          <w:sz w:val="18"/>
          <w:szCs w:val="18"/>
          <w:lang w:val="fr-FR"/>
        </w:rPr>
        <w:t xml:space="preserve"> lequel  </w:t>
      </w:r>
    </w:p>
    <w:p w14:paraId="02535736" w14:textId="77777777" w:rsidR="00715FE5" w:rsidRPr="00E54E2B" w:rsidRDefault="00715FE5" w:rsidP="00715FE5">
      <w:pPr>
        <w:tabs>
          <w:tab w:val="left" w:pos="567"/>
          <w:tab w:val="left" w:pos="851"/>
          <w:tab w:val="left" w:pos="1418"/>
        </w:tabs>
        <w:jc w:val="both"/>
        <w:rPr>
          <w:rFonts w:cs="Arial"/>
          <w:color w:val="000000"/>
          <w:sz w:val="22"/>
          <w:szCs w:val="22"/>
          <w:lang w:val="fr-FR"/>
        </w:rPr>
      </w:pPr>
      <w:r w:rsidRPr="00E54E2B">
        <w:rPr>
          <w:rFonts w:cs="Arial"/>
          <w:color w:val="000000"/>
          <w:sz w:val="18"/>
          <w:szCs w:val="18"/>
          <w:lang w:val="fr-FR"/>
        </w:rPr>
        <w:tab/>
      </w:r>
      <w:r w:rsidRPr="00E54E2B">
        <w:rPr>
          <w:rFonts w:cs="Arial"/>
          <w:color w:val="000000"/>
          <w:sz w:val="18"/>
          <w:szCs w:val="18"/>
          <w:lang w:val="fr-FR"/>
        </w:rPr>
        <w:tab/>
      </w:r>
      <w:r w:rsidRPr="00E54E2B">
        <w:rPr>
          <w:rFonts w:cs="Arial"/>
          <w:color w:val="000000"/>
          <w:sz w:val="18"/>
          <w:szCs w:val="18"/>
          <w:lang w:val="fr-FR"/>
        </w:rPr>
        <w:tab/>
      </w:r>
      <w:r w:rsidRPr="00E54E2B">
        <w:rPr>
          <w:rFonts w:cs="Arial"/>
          <w:color w:val="000000"/>
          <w:sz w:val="18"/>
          <w:szCs w:val="18"/>
          <w:lang w:val="fr-FR"/>
        </w:rPr>
        <w:tab/>
      </w:r>
      <w:r w:rsidRPr="00E54E2B">
        <w:rPr>
          <w:rFonts w:cs="Arial"/>
          <w:color w:val="000000"/>
          <w:sz w:val="18"/>
          <w:szCs w:val="18"/>
          <w:lang w:val="fr-FR"/>
        </w:rPr>
        <w:tab/>
        <w:t xml:space="preserve">   </w:t>
      </w:r>
      <w:r w:rsidRPr="00E54E2B">
        <w:rPr>
          <w:rFonts w:cs="Arial"/>
          <w:color w:val="000000"/>
          <w:sz w:val="18"/>
          <w:szCs w:val="18"/>
          <w:lang w:val="fr-FR"/>
        </w:rPr>
        <w:tab/>
        <w:t xml:space="preserve">    le chômage avec complément d’entreprise </w:t>
      </w:r>
      <w:r w:rsidR="00151009" w:rsidRPr="00E54E2B">
        <w:rPr>
          <w:rFonts w:cs="Arial"/>
          <w:color w:val="000000"/>
          <w:sz w:val="18"/>
          <w:szCs w:val="18"/>
          <w:lang w:val="fr-FR"/>
        </w:rPr>
        <w:t xml:space="preserve">a </w:t>
      </w:r>
      <w:r w:rsidRPr="00E54E2B">
        <w:rPr>
          <w:rFonts w:cs="Arial"/>
          <w:color w:val="000000"/>
          <w:sz w:val="18"/>
          <w:szCs w:val="18"/>
          <w:lang w:val="fr-FR"/>
        </w:rPr>
        <w:t>début</w:t>
      </w:r>
      <w:r w:rsidR="00151009" w:rsidRPr="00E54E2B">
        <w:rPr>
          <w:rFonts w:cs="Arial"/>
          <w:color w:val="000000"/>
          <w:sz w:val="18"/>
          <w:szCs w:val="18"/>
          <w:lang w:val="fr-FR"/>
        </w:rPr>
        <w:t>é</w:t>
      </w:r>
      <w:r w:rsidRPr="00E54E2B">
        <w:rPr>
          <w:rFonts w:cs="Arial"/>
          <w:color w:val="000000"/>
          <w:sz w:val="18"/>
          <w:szCs w:val="18"/>
          <w:lang w:val="fr-FR"/>
        </w:rPr>
        <w:t>.</w:t>
      </w:r>
    </w:p>
    <w:p w14:paraId="02535737" w14:textId="77777777" w:rsidR="00715FE5" w:rsidRPr="00E54E2B" w:rsidRDefault="00715FE5" w:rsidP="00715FE5">
      <w:pPr>
        <w:tabs>
          <w:tab w:val="left" w:pos="567"/>
          <w:tab w:val="left" w:pos="851"/>
          <w:tab w:val="left" w:pos="1418"/>
        </w:tabs>
        <w:jc w:val="both"/>
        <w:rPr>
          <w:rFonts w:cs="Arial"/>
          <w:color w:val="000000"/>
          <w:sz w:val="18"/>
          <w:szCs w:val="18"/>
          <w:lang w:val="fr-FR"/>
        </w:rPr>
      </w:pPr>
      <w:r w:rsidRPr="00C95B0C">
        <w:rPr>
          <w:rFonts w:cs="Arial"/>
          <w:b/>
          <w:lang w:val="fr-BE"/>
        </w:rPr>
        <w:t>SALAIRE ONSS BRUT**</w:t>
      </w:r>
      <w:r w:rsidRPr="00E54E2B">
        <w:rPr>
          <w:rFonts w:cs="Arial"/>
          <w:b/>
          <w:color w:val="000000"/>
          <w:sz w:val="22"/>
          <w:szCs w:val="22"/>
          <w:lang w:val="fr-FR"/>
        </w:rPr>
        <w:t xml:space="preserve"> </w:t>
      </w:r>
      <w:r w:rsidRPr="00E54E2B">
        <w:rPr>
          <w:rFonts w:cs="Arial"/>
          <w:b/>
          <w:color w:val="000000"/>
          <w:sz w:val="22"/>
          <w:szCs w:val="22"/>
          <w:lang w:val="fr-FR"/>
        </w:rPr>
        <w:tab/>
      </w:r>
      <w:r w:rsidRPr="00E54E2B">
        <w:rPr>
          <w:rFonts w:cs="Arial"/>
          <w:color w:val="000000"/>
          <w:sz w:val="18"/>
          <w:szCs w:val="18"/>
          <w:lang w:val="fr-FR"/>
        </w:rPr>
        <w:t xml:space="preserve">= salaire brut des jours effectivement prestés pendant la période </w:t>
      </w:r>
    </w:p>
    <w:p w14:paraId="02535738" w14:textId="77777777" w:rsidR="00715FE5" w:rsidRPr="00E54E2B" w:rsidRDefault="00715FE5" w:rsidP="00715FE5">
      <w:pPr>
        <w:tabs>
          <w:tab w:val="left" w:pos="567"/>
          <w:tab w:val="left" w:pos="851"/>
          <w:tab w:val="left" w:pos="1418"/>
        </w:tabs>
        <w:jc w:val="both"/>
        <w:rPr>
          <w:rFonts w:cs="Arial"/>
          <w:color w:val="000000"/>
          <w:sz w:val="18"/>
          <w:szCs w:val="18"/>
          <w:lang w:val="fr-FR"/>
        </w:rPr>
      </w:pPr>
      <w:r w:rsidRPr="00E54E2B">
        <w:rPr>
          <w:rFonts w:cs="Arial"/>
          <w:color w:val="000000"/>
          <w:sz w:val="18"/>
          <w:szCs w:val="18"/>
          <w:lang w:val="fr-FR"/>
        </w:rPr>
        <w:tab/>
      </w:r>
      <w:r w:rsidRPr="00E54E2B">
        <w:rPr>
          <w:rFonts w:cs="Arial"/>
          <w:color w:val="000000"/>
          <w:sz w:val="18"/>
          <w:szCs w:val="18"/>
          <w:lang w:val="fr-FR"/>
        </w:rPr>
        <w:tab/>
      </w:r>
      <w:r w:rsidRPr="00E54E2B">
        <w:rPr>
          <w:rFonts w:cs="Arial"/>
          <w:color w:val="000000"/>
          <w:sz w:val="18"/>
          <w:szCs w:val="18"/>
          <w:lang w:val="fr-FR"/>
        </w:rPr>
        <w:tab/>
      </w:r>
      <w:r w:rsidRPr="00E54E2B">
        <w:rPr>
          <w:rFonts w:cs="Arial"/>
          <w:color w:val="000000"/>
          <w:sz w:val="18"/>
          <w:szCs w:val="18"/>
          <w:lang w:val="fr-FR"/>
        </w:rPr>
        <w:tab/>
      </w:r>
      <w:r w:rsidRPr="00E54E2B">
        <w:rPr>
          <w:rFonts w:cs="Arial"/>
          <w:color w:val="000000"/>
          <w:sz w:val="18"/>
          <w:szCs w:val="18"/>
          <w:lang w:val="fr-FR"/>
        </w:rPr>
        <w:tab/>
        <w:t xml:space="preserve">   </w:t>
      </w:r>
      <w:r w:rsidRPr="00E54E2B">
        <w:rPr>
          <w:rFonts w:cs="Arial"/>
          <w:color w:val="000000"/>
          <w:sz w:val="18"/>
          <w:szCs w:val="18"/>
          <w:lang w:val="fr-FR"/>
        </w:rPr>
        <w:tab/>
        <w:t xml:space="preserve">   de référence.</w:t>
      </w:r>
    </w:p>
    <w:p w14:paraId="02535739" w14:textId="77777777" w:rsidR="00451CA2" w:rsidRPr="00E54E2B" w:rsidRDefault="00451CA2" w:rsidP="00715FE5">
      <w:pPr>
        <w:tabs>
          <w:tab w:val="left" w:pos="567"/>
          <w:tab w:val="left" w:pos="851"/>
          <w:tab w:val="left" w:pos="1418"/>
        </w:tabs>
        <w:ind w:left="-90"/>
        <w:jc w:val="both"/>
        <w:rPr>
          <w:rFonts w:cs="Arial"/>
          <w:b/>
          <w:bCs/>
        </w:rPr>
      </w:pPr>
    </w:p>
    <w:tbl>
      <w:tblPr>
        <w:tblW w:w="10486" w:type="dxa"/>
        <w:tblInd w:w="22" w:type="dxa"/>
        <w:tblBorders>
          <w:top w:val="single" w:sz="18" w:space="0" w:color="595959"/>
          <w:left w:val="single" w:sz="18" w:space="0" w:color="595959"/>
          <w:bottom w:val="single" w:sz="18" w:space="0" w:color="595959"/>
          <w:right w:val="single" w:sz="18" w:space="0" w:color="595959"/>
        </w:tblBorders>
        <w:tblLook w:val="01E0" w:firstRow="1" w:lastRow="1" w:firstColumn="1" w:lastColumn="1" w:noHBand="0" w:noVBand="0"/>
      </w:tblPr>
      <w:tblGrid>
        <w:gridCol w:w="10486"/>
      </w:tblGrid>
      <w:tr w:rsidR="00AA7FF3" w:rsidRPr="006E641D" w14:paraId="02535748" w14:textId="77777777" w:rsidTr="00D620BD">
        <w:tc>
          <w:tcPr>
            <w:tcW w:w="10486" w:type="dxa"/>
            <w:shd w:val="clear" w:color="auto" w:fill="auto"/>
          </w:tcPr>
          <w:p w14:paraId="0253573A" w14:textId="77777777" w:rsidR="003E2EFF" w:rsidRPr="00E54E2B" w:rsidRDefault="00476D33" w:rsidP="003E2EFF">
            <w:pPr>
              <w:pStyle w:val="Kop2"/>
              <w:ind w:left="-82" w:right="-76" w:firstLine="82"/>
              <w:rPr>
                <w:rFonts w:cs="Arial"/>
                <w:lang w:val="fr-BE"/>
              </w:rPr>
            </w:pPr>
            <w:r w:rsidRPr="00E54E2B">
              <w:rPr>
                <w:rFonts w:cs="Arial"/>
                <w:lang w:val="fr-BE"/>
              </w:rPr>
              <w:t>ETAPE</w:t>
            </w:r>
            <w:r w:rsidR="00623BB4" w:rsidRPr="00E54E2B">
              <w:rPr>
                <w:rFonts w:cs="Arial"/>
                <w:lang w:val="fr-BE"/>
              </w:rPr>
              <w:t xml:space="preserve"> 1</w:t>
            </w:r>
            <w:r w:rsidRPr="00E54E2B">
              <w:rPr>
                <w:rFonts w:cs="Arial"/>
                <w:lang w:val="fr-BE"/>
              </w:rPr>
              <w:t xml:space="preserve">  : REMUNERATION JOURNALIERE BRUTE DE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4A0" w:firstRow="1" w:lastRow="0" w:firstColumn="1" w:lastColumn="0" w:noHBand="0" w:noVBand="1"/>
            </w:tblPr>
            <w:tblGrid>
              <w:gridCol w:w="5738"/>
              <w:gridCol w:w="4050"/>
            </w:tblGrid>
            <w:tr w:rsidR="00FC27A6" w:rsidRPr="00E54E2B" w14:paraId="02535741" w14:textId="77777777" w:rsidTr="009F4F50">
              <w:trPr>
                <w:trHeight w:val="432"/>
              </w:trPr>
              <w:tc>
                <w:tcPr>
                  <w:tcW w:w="5738" w:type="dxa"/>
                  <w:tcBorders>
                    <w:top w:val="nil"/>
                    <w:left w:val="nil"/>
                    <w:bottom w:val="nil"/>
                    <w:right w:val="nil"/>
                  </w:tcBorders>
                  <w:shd w:val="clear" w:color="auto" w:fill="auto"/>
                  <w:vAlign w:val="center"/>
                </w:tcPr>
                <w:p w14:paraId="0253573B" w14:textId="77777777" w:rsidR="008E7E19" w:rsidRPr="00E54E2B" w:rsidRDefault="008E7E19" w:rsidP="009F4F50">
                  <w:pPr>
                    <w:tabs>
                      <w:tab w:val="left" w:pos="567"/>
                      <w:tab w:val="left" w:pos="851"/>
                      <w:tab w:val="left" w:pos="1418"/>
                      <w:tab w:val="right" w:pos="7938"/>
                    </w:tabs>
                    <w:jc w:val="both"/>
                    <w:rPr>
                      <w:rFonts w:cs="Arial"/>
                      <w:lang w:val="fr-BE"/>
                    </w:rPr>
                  </w:pPr>
                </w:p>
                <w:p w14:paraId="0253573C" w14:textId="77777777" w:rsidR="008E7E19" w:rsidRPr="00E54E2B" w:rsidRDefault="008E7E19" w:rsidP="009F4F50">
                  <w:pPr>
                    <w:tabs>
                      <w:tab w:val="left" w:pos="567"/>
                      <w:tab w:val="left" w:pos="851"/>
                      <w:tab w:val="left" w:pos="1418"/>
                      <w:tab w:val="right" w:pos="7938"/>
                    </w:tabs>
                    <w:jc w:val="both"/>
                    <w:rPr>
                      <w:rFonts w:cs="Arial"/>
                      <w:lang w:val="fr-BE"/>
                    </w:rPr>
                  </w:pPr>
                </w:p>
                <w:p w14:paraId="0253573D" w14:textId="77777777" w:rsidR="008E7E19" w:rsidRPr="00E54E2B" w:rsidRDefault="008E7E19" w:rsidP="00204F65">
                  <w:pPr>
                    <w:tabs>
                      <w:tab w:val="left" w:pos="567"/>
                      <w:tab w:val="left" w:pos="851"/>
                      <w:tab w:val="left" w:pos="1418"/>
                      <w:tab w:val="right" w:pos="7938"/>
                    </w:tabs>
                    <w:jc w:val="right"/>
                    <w:rPr>
                      <w:rFonts w:cs="Arial"/>
                      <w:lang w:val="fr-BE"/>
                    </w:rPr>
                  </w:pPr>
                  <w:r w:rsidRPr="00E54E2B">
                    <w:rPr>
                      <w:rFonts w:cs="Arial"/>
                      <w:lang w:val="fr-BE"/>
                    </w:rPr>
                    <w:t xml:space="preserve">= </w:t>
                  </w:r>
                  <w:r w:rsidRPr="00E54E2B">
                    <w:rPr>
                      <w:rFonts w:cs="Arial"/>
                      <w:u w:val="single"/>
                      <w:lang w:val="fr-BE"/>
                    </w:rPr>
                    <w:t xml:space="preserve">                  </w:t>
                  </w:r>
                  <w:r w:rsidR="00476D33" w:rsidRPr="00E54E2B">
                    <w:rPr>
                      <w:rFonts w:cs="Arial"/>
                      <w:u w:val="single"/>
                      <w:lang w:val="fr-BE"/>
                    </w:rPr>
                    <w:t>Salaire brut ONSS période d</w:t>
                  </w:r>
                  <w:r w:rsidR="00204F65" w:rsidRPr="00E54E2B">
                    <w:rPr>
                      <w:rFonts w:cs="Arial"/>
                      <w:u w:val="single"/>
                      <w:lang w:val="fr-BE"/>
                    </w:rPr>
                    <w:t>e référence</w:t>
                  </w:r>
                  <w:r w:rsidRPr="00E54E2B">
                    <w:rPr>
                      <w:rFonts w:cs="Arial"/>
                      <w:u w:val="single"/>
                      <w:lang w:val="fr-BE"/>
                    </w:rPr>
                    <w:t xml:space="preserve">* </w:t>
                  </w:r>
                  <w:r w:rsidR="00204F65" w:rsidRPr="00E54E2B">
                    <w:rPr>
                      <w:rFonts w:cs="Arial"/>
                      <w:u w:val="single"/>
                      <w:lang w:val="fr-BE"/>
                    </w:rPr>
                    <w:t xml:space="preserve"> </w:t>
                  </w:r>
                  <w:r w:rsidRPr="00E54E2B">
                    <w:rPr>
                      <w:rFonts w:cs="Arial"/>
                      <w:u w:val="single"/>
                      <w:lang w:val="fr-BE"/>
                    </w:rPr>
                    <w:t xml:space="preserve">        </w:t>
                  </w:r>
                  <w:r w:rsidRPr="00E54E2B">
                    <w:rPr>
                      <w:rFonts w:cs="Arial"/>
                      <w:lang w:val="fr-BE"/>
                    </w:rPr>
                    <w:t>=</w:t>
                  </w:r>
                </w:p>
                <w:p w14:paraId="0253573E" w14:textId="77777777" w:rsidR="008E7E19" w:rsidRPr="00E54E2B" w:rsidRDefault="008E7E19" w:rsidP="00204F65">
                  <w:pPr>
                    <w:tabs>
                      <w:tab w:val="left" w:pos="567"/>
                      <w:tab w:val="left" w:pos="851"/>
                      <w:tab w:val="left" w:pos="1418"/>
                      <w:tab w:val="right" w:pos="7938"/>
                    </w:tabs>
                    <w:jc w:val="both"/>
                    <w:rPr>
                      <w:rFonts w:cs="Arial"/>
                      <w:lang w:val="fr-BE"/>
                    </w:rPr>
                  </w:pPr>
                  <w:r w:rsidRPr="00E54E2B">
                    <w:rPr>
                      <w:rFonts w:cs="Arial"/>
                      <w:lang w:val="fr-BE"/>
                    </w:rPr>
                    <w:t xml:space="preserve">        </w:t>
                  </w:r>
                  <w:r w:rsidR="00204F65" w:rsidRPr="00E54E2B">
                    <w:rPr>
                      <w:rFonts w:cs="Arial"/>
                      <w:lang w:val="fr-BE"/>
                    </w:rPr>
                    <w:t>Nbre de jours effectivement prestés période de référence</w:t>
                  </w:r>
                  <w:r w:rsidRPr="00E54E2B">
                    <w:rPr>
                      <w:rFonts w:cs="Arial"/>
                      <w:lang w:val="fr-BE"/>
                    </w:rPr>
                    <w:t xml:space="preserve"> </w:t>
                  </w:r>
                </w:p>
              </w:tc>
              <w:tc>
                <w:tcPr>
                  <w:tcW w:w="4050" w:type="dxa"/>
                  <w:tcBorders>
                    <w:top w:val="nil"/>
                    <w:left w:val="nil"/>
                    <w:bottom w:val="nil"/>
                    <w:right w:val="nil"/>
                  </w:tcBorders>
                  <w:shd w:val="clear" w:color="auto" w:fill="auto"/>
                  <w:vAlign w:val="center"/>
                </w:tcPr>
                <w:p w14:paraId="0253573F" w14:textId="77777777" w:rsidR="008E7E19" w:rsidRPr="00E54E2B" w:rsidRDefault="008E7E19" w:rsidP="009F4F50">
                  <w:pPr>
                    <w:tabs>
                      <w:tab w:val="left" w:pos="567"/>
                      <w:tab w:val="left" w:pos="851"/>
                      <w:tab w:val="left" w:pos="1418"/>
                      <w:tab w:val="right" w:pos="7938"/>
                    </w:tabs>
                    <w:rPr>
                      <w:rFonts w:cs="Arial"/>
                      <w:sz w:val="24"/>
                      <w:szCs w:val="24"/>
                      <w:lang w:val="fr-BE"/>
                    </w:rPr>
                  </w:pPr>
                </w:p>
                <w:p w14:paraId="02535740" w14:textId="7FA9BB2B" w:rsidR="008E7E19" w:rsidRPr="00E54E2B" w:rsidRDefault="008E7E19" w:rsidP="00204F65">
                  <w:pPr>
                    <w:tabs>
                      <w:tab w:val="left" w:pos="567"/>
                      <w:tab w:val="left" w:pos="851"/>
                      <w:tab w:val="left" w:pos="1418"/>
                      <w:tab w:val="right" w:pos="7938"/>
                    </w:tabs>
                    <w:rPr>
                      <w:rFonts w:cs="Arial"/>
                    </w:rPr>
                  </w:pPr>
                  <w:r w:rsidRPr="00E54E2B">
                    <w:rPr>
                      <w:rFonts w:cs="Arial"/>
                      <w:lang w:val="fr-BE"/>
                    </w:rPr>
                    <w:t xml:space="preserve"> </w:t>
                  </w:r>
                  <w:bookmarkStart w:id="0" w:name="_GoBack"/>
                  <w:r w:rsidRPr="00E54E2B">
                    <w:rPr>
                      <w:rFonts w:cs="Arial"/>
                    </w:rPr>
                    <w:object w:dxaOrig="225" w:dyaOrig="225" w14:anchorId="02535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52.5pt;height:18pt" o:ole="">
                        <v:imagedata r:id="rId11" o:title=""/>
                      </v:shape>
                      <w:control r:id="rId12" w:name="txt_rsznummer_unit222" w:shapeid="_x0000_i1067"/>
                    </w:object>
                  </w:r>
                  <w:bookmarkEnd w:id="0"/>
                  <w:r w:rsidRPr="00E54E2B">
                    <w:rPr>
                      <w:rFonts w:cs="Arial"/>
                    </w:rPr>
                    <w:t xml:space="preserve"> , </w:t>
                  </w:r>
                  <w:r w:rsidRPr="00E54E2B">
                    <w:rPr>
                      <w:rFonts w:cs="Arial"/>
                    </w:rPr>
                    <w:object w:dxaOrig="225" w:dyaOrig="225" w14:anchorId="0253577F">
                      <v:shape id="_x0000_i1069" type="#_x0000_t75" style="width:45pt;height:18pt" o:ole="">
                        <v:imagedata r:id="rId13" o:title=""/>
                      </v:shape>
                      <w:control r:id="rId14" w:name="txt_rsznummer_unit2112" w:shapeid="_x0000_i1069"/>
                    </w:object>
                  </w:r>
                  <w:r w:rsidRPr="00E54E2B">
                    <w:rPr>
                      <w:rFonts w:cs="Arial"/>
                    </w:rPr>
                    <w:t xml:space="preserve"> </w:t>
                  </w:r>
                  <w:r w:rsidRPr="00E54E2B">
                    <w:rPr>
                      <w:rStyle w:val="FieldlabelChar"/>
                      <w:rFonts w:cs="Arial"/>
                    </w:rPr>
                    <w:t>euro/</w:t>
                  </w:r>
                  <w:r w:rsidR="00204F65" w:rsidRPr="00E54E2B">
                    <w:rPr>
                      <w:rStyle w:val="FieldlabelChar"/>
                      <w:rFonts w:cs="Arial"/>
                    </w:rPr>
                    <w:t>jour</w:t>
                  </w:r>
                </w:p>
              </w:tc>
            </w:tr>
          </w:tbl>
          <w:p w14:paraId="02535742" w14:textId="77777777" w:rsidR="009F4F50" w:rsidRPr="00E54E2B" w:rsidRDefault="009F4F50" w:rsidP="009F4F50">
            <w:pPr>
              <w:rPr>
                <w:rFonts w:cs="Arial"/>
                <w:vanish/>
              </w:rPr>
            </w:pPr>
          </w:p>
          <w:tbl>
            <w:tblPr>
              <w:tblW w:w="10270" w:type="dxa"/>
              <w:tblCellSpacing w:w="0" w:type="dxa"/>
              <w:tblCellMar>
                <w:left w:w="115" w:type="dxa"/>
                <w:bottom w:w="29" w:type="dxa"/>
                <w:right w:w="115" w:type="dxa"/>
              </w:tblCellMar>
              <w:tblLook w:val="04A0" w:firstRow="1" w:lastRow="0" w:firstColumn="1" w:lastColumn="0" w:noHBand="0" w:noVBand="1"/>
            </w:tblPr>
            <w:tblGrid>
              <w:gridCol w:w="10270"/>
            </w:tblGrid>
            <w:tr w:rsidR="003274BE" w:rsidRPr="006E641D" w14:paraId="02535746" w14:textId="77777777" w:rsidTr="00AD4AAA">
              <w:trPr>
                <w:tblCellSpacing w:w="0" w:type="dxa"/>
              </w:trPr>
              <w:tc>
                <w:tcPr>
                  <w:tcW w:w="10270" w:type="dxa"/>
                  <w:shd w:val="clear" w:color="auto" w:fill="auto"/>
                </w:tcPr>
                <w:p w14:paraId="02535743" w14:textId="77777777" w:rsidR="003274BE" w:rsidRPr="00E54E2B" w:rsidRDefault="003274BE" w:rsidP="003274BE">
                  <w:pPr>
                    <w:jc w:val="both"/>
                    <w:rPr>
                      <w:rFonts w:cs="Arial"/>
                      <w:lang w:val="fr-BE"/>
                    </w:rPr>
                  </w:pPr>
                </w:p>
                <w:p w14:paraId="02535744" w14:textId="77777777" w:rsidR="003274BE" w:rsidRPr="00C95B0C" w:rsidRDefault="00623BB4" w:rsidP="00623BB4">
                  <w:pPr>
                    <w:tabs>
                      <w:tab w:val="left" w:pos="567"/>
                      <w:tab w:val="left" w:pos="851"/>
                      <w:tab w:val="left" w:pos="1418"/>
                    </w:tabs>
                    <w:jc w:val="both"/>
                    <w:rPr>
                      <w:rFonts w:cs="Arial"/>
                      <w:i/>
                      <w:lang w:val="fr-BE"/>
                    </w:rPr>
                  </w:pPr>
                  <w:r w:rsidRPr="00C95B0C">
                    <w:rPr>
                      <w:rFonts w:cs="Arial"/>
                      <w:i/>
                      <w:lang w:val="fr-BE"/>
                    </w:rPr>
                    <w:t>En cas d’incapacité de travail pendant toute la période de référence, la rémunération journalière brute de référence se calcule en divisant le montant brut de l’indemnité de rupture de contrat par le nombre de jours s’y rapportant.</w:t>
                  </w:r>
                </w:p>
                <w:p w14:paraId="02535745" w14:textId="77777777" w:rsidR="003274BE" w:rsidRPr="00E54E2B" w:rsidRDefault="003274BE" w:rsidP="003274BE">
                  <w:pPr>
                    <w:jc w:val="both"/>
                    <w:rPr>
                      <w:rFonts w:cs="Arial"/>
                      <w:lang w:val="fr-BE"/>
                    </w:rPr>
                  </w:pPr>
                </w:p>
              </w:tc>
            </w:tr>
          </w:tbl>
          <w:p w14:paraId="02535747" w14:textId="77777777" w:rsidR="00D13408" w:rsidRPr="00E54E2B" w:rsidRDefault="00D13408" w:rsidP="00D13408">
            <w:pPr>
              <w:pStyle w:val="Ondertitel"/>
              <w:rPr>
                <w:rFonts w:cs="Arial"/>
                <w:lang w:eastAsia="en-US"/>
              </w:rPr>
            </w:pPr>
          </w:p>
        </w:tc>
      </w:tr>
      <w:tr w:rsidR="006C6A09" w:rsidRPr="006E641D" w14:paraId="0253574A" w14:textId="77777777" w:rsidTr="00D620BD">
        <w:tc>
          <w:tcPr>
            <w:tcW w:w="10486" w:type="dxa"/>
            <w:shd w:val="clear" w:color="auto" w:fill="auto"/>
          </w:tcPr>
          <w:p w14:paraId="02535749" w14:textId="77777777" w:rsidR="006C6A09" w:rsidRPr="00E54E2B" w:rsidRDefault="00623BB4" w:rsidP="003E2EFF">
            <w:pPr>
              <w:pStyle w:val="Kop2"/>
              <w:ind w:left="-82" w:right="-76" w:firstLine="82"/>
              <w:rPr>
                <w:rFonts w:cs="Arial"/>
                <w:lang w:val="fr-BE"/>
              </w:rPr>
            </w:pPr>
            <w:r w:rsidRPr="00E54E2B">
              <w:rPr>
                <w:rFonts w:cs="Arial"/>
                <w:lang w:val="fr-BE"/>
              </w:rPr>
              <w:t>ETAPE 2 : REMUNERATION MENSUELLE BRUTE DE REFERENCE</w:t>
            </w:r>
          </w:p>
        </w:tc>
      </w:tr>
      <w:tr w:rsidR="006C6A09" w:rsidRPr="006E641D" w14:paraId="02535751" w14:textId="77777777" w:rsidTr="00D620BD">
        <w:tc>
          <w:tcPr>
            <w:tcW w:w="10486" w:type="dxa"/>
            <w:shd w:val="clear" w:color="auto" w:fill="auto"/>
          </w:tcPr>
          <w:p w14:paraId="0253574B" w14:textId="77777777" w:rsidR="006C6A09" w:rsidRPr="00E54E2B" w:rsidRDefault="006C6A09" w:rsidP="006C6A09">
            <w:pPr>
              <w:pStyle w:val="Lijstalinea"/>
              <w:tabs>
                <w:tab w:val="left" w:pos="3402"/>
              </w:tabs>
              <w:ind w:left="720"/>
              <w:contextualSpacing/>
              <w:jc w:val="both"/>
              <w:rPr>
                <w:rFonts w:cs="Arial"/>
                <w:lang w:val="fr-BE"/>
              </w:rPr>
            </w:pPr>
          </w:p>
          <w:p w14:paraId="0253574C" w14:textId="77777777" w:rsidR="006C6A09" w:rsidRPr="00E54E2B" w:rsidRDefault="000012F9" w:rsidP="000012F9">
            <w:pPr>
              <w:pStyle w:val="Lijstalinea"/>
              <w:tabs>
                <w:tab w:val="left" w:pos="3402"/>
              </w:tabs>
              <w:ind w:left="0"/>
              <w:contextualSpacing/>
              <w:jc w:val="both"/>
              <w:rPr>
                <w:rFonts w:cs="Arial"/>
                <w:lang w:val="fr-BE"/>
              </w:rPr>
            </w:pPr>
            <w:r w:rsidRPr="00E54E2B">
              <w:rPr>
                <w:rFonts w:cs="Arial"/>
                <w:lang w:val="fr-BE"/>
              </w:rPr>
              <w:t xml:space="preserve">- </w:t>
            </w:r>
            <w:r w:rsidR="00623BB4" w:rsidRPr="00E54E2B">
              <w:rPr>
                <w:rFonts w:cs="Arial"/>
                <w:lang w:val="fr-BE"/>
              </w:rPr>
              <w:t>Dans un horaire 5 jours</w:t>
            </w:r>
            <w:r w:rsidRPr="00E54E2B">
              <w:rPr>
                <w:rFonts w:cs="Arial"/>
                <w:lang w:val="fr-BE"/>
              </w:rPr>
              <w:t xml:space="preserve">: </w:t>
            </w:r>
            <w:r w:rsidR="00623BB4" w:rsidRPr="00E54E2B">
              <w:rPr>
                <w:rFonts w:cs="Arial"/>
                <w:lang w:val="fr-BE"/>
              </w:rPr>
              <w:t>rémunération journalière brute de réf.</w:t>
            </w:r>
            <w:r w:rsidR="006C6A09" w:rsidRPr="00E54E2B">
              <w:rPr>
                <w:rFonts w:cs="Arial"/>
                <w:lang w:val="fr-BE"/>
              </w:rPr>
              <w:t xml:space="preserve"> x 65/3</w:t>
            </w:r>
          </w:p>
          <w:p w14:paraId="0253574D" w14:textId="77777777" w:rsidR="006C6A09" w:rsidRPr="00E54E2B" w:rsidRDefault="000012F9" w:rsidP="000012F9">
            <w:pPr>
              <w:pStyle w:val="Lijstalinea"/>
              <w:tabs>
                <w:tab w:val="left" w:pos="3402"/>
              </w:tabs>
              <w:ind w:left="0"/>
              <w:contextualSpacing/>
              <w:jc w:val="both"/>
              <w:rPr>
                <w:rFonts w:cs="Arial"/>
                <w:lang w:val="fr-BE"/>
              </w:rPr>
            </w:pPr>
            <w:r w:rsidRPr="00E54E2B">
              <w:rPr>
                <w:rFonts w:cs="Arial"/>
                <w:lang w:val="fr-BE"/>
              </w:rPr>
              <w:t xml:space="preserve">- </w:t>
            </w:r>
            <w:r w:rsidR="00623BB4" w:rsidRPr="00E54E2B">
              <w:rPr>
                <w:rFonts w:cs="Arial"/>
                <w:lang w:val="fr-BE"/>
              </w:rPr>
              <w:t>Dans un horaire 6 jours</w:t>
            </w:r>
            <w:r w:rsidRPr="00E54E2B">
              <w:rPr>
                <w:rFonts w:cs="Arial"/>
                <w:lang w:val="fr-BE"/>
              </w:rPr>
              <w:t xml:space="preserve">: </w:t>
            </w:r>
            <w:r w:rsidR="00623BB4" w:rsidRPr="00E54E2B">
              <w:rPr>
                <w:rFonts w:cs="Arial"/>
                <w:lang w:val="fr-BE"/>
              </w:rPr>
              <w:t>rémunération journalière brute de réf.</w:t>
            </w:r>
            <w:r w:rsidR="006C6A09" w:rsidRPr="00E54E2B">
              <w:rPr>
                <w:rFonts w:cs="Arial"/>
                <w:lang w:val="fr-BE"/>
              </w:rPr>
              <w:t xml:space="preserve"> x 78/3</w:t>
            </w:r>
          </w:p>
          <w:p w14:paraId="0253574E" w14:textId="77777777" w:rsidR="006C6A09" w:rsidRPr="00E54E2B" w:rsidRDefault="006C6A09" w:rsidP="006C6A09">
            <w:pPr>
              <w:tabs>
                <w:tab w:val="left" w:pos="567"/>
                <w:tab w:val="left" w:pos="851"/>
                <w:tab w:val="left" w:pos="1418"/>
              </w:tabs>
              <w:jc w:val="both"/>
              <w:rPr>
                <w:rFonts w:cs="Arial"/>
                <w:lang w:val="fr-BE"/>
              </w:rPr>
            </w:pPr>
          </w:p>
          <w:p w14:paraId="0253574F" w14:textId="77777777" w:rsidR="00F818E8" w:rsidRPr="00C95B0C" w:rsidRDefault="00F818E8" w:rsidP="00F818E8">
            <w:pPr>
              <w:tabs>
                <w:tab w:val="left" w:pos="567"/>
                <w:tab w:val="left" w:pos="851"/>
                <w:tab w:val="left" w:pos="1418"/>
              </w:tabs>
              <w:jc w:val="both"/>
              <w:rPr>
                <w:rFonts w:cs="Arial"/>
                <w:i/>
                <w:lang w:val="fr-BE"/>
              </w:rPr>
            </w:pPr>
            <w:r w:rsidRPr="00C95B0C">
              <w:rPr>
                <w:rFonts w:cs="Arial"/>
                <w:i/>
                <w:lang w:val="fr-BE"/>
              </w:rPr>
              <w:t>En cas de crédit-temps, ou de congé thématique, il sera tenu compte, pour le calcul de la rémunération mensuelle brute de référence, du régime dans lequel l’ouvrier travaillait auparavant.</w:t>
            </w:r>
          </w:p>
          <w:p w14:paraId="02535750" w14:textId="77777777" w:rsidR="006C6A09" w:rsidRPr="00E54E2B" w:rsidRDefault="006C6A09" w:rsidP="006C6A09">
            <w:pPr>
              <w:rPr>
                <w:rFonts w:cs="Arial"/>
                <w:lang w:val="fr-FR"/>
              </w:rPr>
            </w:pPr>
          </w:p>
        </w:tc>
      </w:tr>
      <w:tr w:rsidR="006C6A09" w:rsidRPr="006E641D" w14:paraId="02535753" w14:textId="77777777" w:rsidTr="00D620BD">
        <w:tc>
          <w:tcPr>
            <w:tcW w:w="10486" w:type="dxa"/>
            <w:shd w:val="clear" w:color="auto" w:fill="auto"/>
          </w:tcPr>
          <w:p w14:paraId="02535752" w14:textId="77777777" w:rsidR="006C6A09" w:rsidRPr="00E54E2B" w:rsidRDefault="00C07E4D" w:rsidP="003E2EFF">
            <w:pPr>
              <w:pStyle w:val="Kop2"/>
              <w:ind w:left="-82" w:right="-76" w:firstLine="82"/>
              <w:rPr>
                <w:rFonts w:cs="Arial"/>
                <w:lang w:val="fr-BE"/>
              </w:rPr>
            </w:pPr>
            <w:r w:rsidRPr="00E54E2B">
              <w:rPr>
                <w:rFonts w:cs="Arial"/>
                <w:lang w:val="fr-BE"/>
              </w:rPr>
              <w:t>ETAPE 3 : REMUNERATION MENSUELLE NETTE DE REFERENCE</w:t>
            </w:r>
          </w:p>
        </w:tc>
      </w:tr>
      <w:tr w:rsidR="006C6A09" w:rsidRPr="00E54E2B" w14:paraId="02535771" w14:textId="77777777" w:rsidTr="00D620BD">
        <w:tc>
          <w:tcPr>
            <w:tcW w:w="10486" w:type="dxa"/>
            <w:shd w:val="clear" w:color="auto" w:fill="auto"/>
          </w:tcPr>
          <w:p w14:paraId="02535754" w14:textId="77777777" w:rsidR="00A653FD" w:rsidRPr="00E54E2B" w:rsidRDefault="00A653FD">
            <w:pPr>
              <w:rPr>
                <w:rFonts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4A0" w:firstRow="1" w:lastRow="0" w:firstColumn="1" w:lastColumn="0" w:noHBand="0" w:noVBand="1"/>
            </w:tblPr>
            <w:tblGrid>
              <w:gridCol w:w="5127"/>
              <w:gridCol w:w="3356"/>
            </w:tblGrid>
            <w:tr w:rsidR="00A653FD" w:rsidRPr="00E54E2B" w14:paraId="02535757" w14:textId="77777777" w:rsidTr="0028408C">
              <w:trPr>
                <w:trHeight w:val="432"/>
              </w:trPr>
              <w:tc>
                <w:tcPr>
                  <w:tcW w:w="5127" w:type="dxa"/>
                  <w:tcBorders>
                    <w:top w:val="nil"/>
                    <w:left w:val="nil"/>
                    <w:bottom w:val="nil"/>
                    <w:right w:val="nil"/>
                  </w:tcBorders>
                  <w:shd w:val="clear" w:color="auto" w:fill="auto"/>
                  <w:vAlign w:val="center"/>
                </w:tcPr>
                <w:p w14:paraId="02535755" w14:textId="77777777" w:rsidR="00A653FD" w:rsidRPr="00E54E2B" w:rsidRDefault="00A653FD" w:rsidP="00C07E4D">
                  <w:pPr>
                    <w:tabs>
                      <w:tab w:val="left" w:pos="567"/>
                      <w:tab w:val="left" w:pos="851"/>
                      <w:tab w:val="left" w:pos="1418"/>
                      <w:tab w:val="right" w:pos="7938"/>
                    </w:tabs>
                    <w:jc w:val="both"/>
                    <w:rPr>
                      <w:rFonts w:cs="Arial"/>
                      <w:sz w:val="18"/>
                      <w:szCs w:val="18"/>
                      <w:lang w:val="fr-BE"/>
                    </w:rPr>
                  </w:pPr>
                  <w:r w:rsidRPr="00E54E2B">
                    <w:rPr>
                      <w:rFonts w:cs="Arial"/>
                      <w:sz w:val="18"/>
                      <w:szCs w:val="18"/>
                      <w:lang w:val="fr-BE"/>
                    </w:rPr>
                    <w:t xml:space="preserve">= </w:t>
                  </w:r>
                  <w:r w:rsidR="00C07E4D" w:rsidRPr="00E54E2B">
                    <w:rPr>
                      <w:rFonts w:cs="Arial"/>
                      <w:sz w:val="18"/>
                      <w:szCs w:val="18"/>
                      <w:lang w:val="fr-BE"/>
                    </w:rPr>
                    <w:t>rémunération mensuelle brute de référence</w:t>
                  </w:r>
                </w:p>
              </w:tc>
              <w:tc>
                <w:tcPr>
                  <w:tcW w:w="3356" w:type="dxa"/>
                  <w:tcBorders>
                    <w:top w:val="nil"/>
                    <w:left w:val="nil"/>
                    <w:bottom w:val="nil"/>
                    <w:right w:val="nil"/>
                  </w:tcBorders>
                  <w:shd w:val="clear" w:color="auto" w:fill="auto"/>
                  <w:vAlign w:val="center"/>
                </w:tcPr>
                <w:p w14:paraId="02535756" w14:textId="16BA2EE7" w:rsidR="00A653FD" w:rsidRPr="00E54E2B" w:rsidRDefault="00A653FD" w:rsidP="009F4F50">
                  <w:pPr>
                    <w:tabs>
                      <w:tab w:val="left" w:pos="567"/>
                      <w:tab w:val="left" w:pos="851"/>
                      <w:tab w:val="left" w:pos="1418"/>
                      <w:tab w:val="right" w:pos="7938"/>
                    </w:tabs>
                    <w:jc w:val="right"/>
                    <w:rPr>
                      <w:rFonts w:cs="Arial"/>
                    </w:rPr>
                  </w:pPr>
                  <w:r w:rsidRPr="00E54E2B">
                    <w:rPr>
                      <w:rStyle w:val="FieldlabelChar"/>
                      <w:rFonts w:cs="Arial"/>
                      <w:sz w:val="24"/>
                      <w:szCs w:val="24"/>
                    </w:rPr>
                    <w:t>=</w:t>
                  </w:r>
                  <w:r w:rsidRPr="00E54E2B">
                    <w:rPr>
                      <w:rFonts w:cs="Arial"/>
                    </w:rPr>
                    <w:t xml:space="preserve"> </w:t>
                  </w:r>
                  <w:r w:rsidRPr="00E54E2B">
                    <w:rPr>
                      <w:rFonts w:cs="Arial"/>
                    </w:rPr>
                    <w:object w:dxaOrig="225" w:dyaOrig="225" w14:anchorId="02535780">
                      <v:shape id="_x0000_i1071" type="#_x0000_t75" style="width:52.5pt;height:18pt" o:ole="">
                        <v:imagedata r:id="rId11" o:title=""/>
                      </v:shape>
                      <w:control r:id="rId15" w:name="txt_rsznummer_unit22" w:shapeid="_x0000_i1071"/>
                    </w:object>
                  </w:r>
                  <w:r w:rsidRPr="00E54E2B">
                    <w:rPr>
                      <w:rFonts w:cs="Arial"/>
                    </w:rPr>
                    <w:t xml:space="preserve"> , </w:t>
                  </w:r>
                  <w:r w:rsidRPr="00E54E2B">
                    <w:rPr>
                      <w:rFonts w:cs="Arial"/>
                    </w:rPr>
                    <w:object w:dxaOrig="225" w:dyaOrig="225" w14:anchorId="02535781">
                      <v:shape id="_x0000_i1073" type="#_x0000_t75" style="width:45pt;height:18pt" o:ole="">
                        <v:imagedata r:id="rId13" o:title=""/>
                      </v:shape>
                      <w:control r:id="rId16" w:name="txt_rsznummer_unit211" w:shapeid="_x0000_i1073"/>
                    </w:object>
                  </w:r>
                  <w:r w:rsidRPr="00E54E2B">
                    <w:rPr>
                      <w:rFonts w:cs="Arial"/>
                    </w:rPr>
                    <w:t xml:space="preserve"> </w:t>
                  </w:r>
                  <w:r w:rsidRPr="00E54E2B">
                    <w:rPr>
                      <w:rStyle w:val="FieldlabelChar"/>
                      <w:rFonts w:cs="Arial"/>
                    </w:rPr>
                    <w:t>euro</w:t>
                  </w:r>
                </w:p>
              </w:tc>
            </w:tr>
            <w:tr w:rsidR="00A653FD" w:rsidRPr="00E54E2B" w14:paraId="0253575A" w14:textId="77777777" w:rsidTr="0028408C">
              <w:trPr>
                <w:trHeight w:val="432"/>
              </w:trPr>
              <w:tc>
                <w:tcPr>
                  <w:tcW w:w="5127" w:type="dxa"/>
                  <w:tcBorders>
                    <w:top w:val="nil"/>
                    <w:left w:val="nil"/>
                    <w:bottom w:val="nil"/>
                    <w:right w:val="nil"/>
                  </w:tcBorders>
                  <w:shd w:val="clear" w:color="auto" w:fill="auto"/>
                  <w:vAlign w:val="center"/>
                </w:tcPr>
                <w:p w14:paraId="02535758" w14:textId="77777777" w:rsidR="00A653FD" w:rsidRPr="00E54E2B" w:rsidRDefault="00A653FD" w:rsidP="00151009">
                  <w:pPr>
                    <w:tabs>
                      <w:tab w:val="left" w:pos="567"/>
                      <w:tab w:val="left" w:pos="851"/>
                      <w:tab w:val="left" w:pos="1418"/>
                      <w:tab w:val="right" w:pos="7938"/>
                    </w:tabs>
                    <w:rPr>
                      <w:rFonts w:cs="Arial"/>
                      <w:lang w:val="fr-BE"/>
                    </w:rPr>
                  </w:pPr>
                  <w:r w:rsidRPr="00E54E2B">
                    <w:rPr>
                      <w:rFonts w:cs="Arial"/>
                      <w:lang w:val="fr-BE"/>
                    </w:rPr>
                    <w:t xml:space="preserve">-  </w:t>
                  </w:r>
                  <w:r w:rsidR="00C07E4D" w:rsidRPr="00E54E2B">
                    <w:rPr>
                      <w:rFonts w:cs="Arial"/>
                      <w:sz w:val="18"/>
                      <w:szCs w:val="18"/>
                      <w:lang w:val="fr-BE"/>
                    </w:rPr>
                    <w:t>ONSS-ouvrier</w:t>
                  </w:r>
                  <w:r w:rsidRPr="00E54E2B">
                    <w:rPr>
                      <w:rFonts w:cs="Arial"/>
                      <w:sz w:val="18"/>
                      <w:szCs w:val="18"/>
                      <w:lang w:val="fr-BE"/>
                    </w:rPr>
                    <w:t xml:space="preserve"> (13,07 % </w:t>
                  </w:r>
                  <w:r w:rsidR="00C07E4D" w:rsidRPr="00E54E2B">
                    <w:rPr>
                      <w:rFonts w:cs="Arial"/>
                      <w:sz w:val="18"/>
                      <w:szCs w:val="18"/>
                      <w:lang w:val="fr-BE"/>
                    </w:rPr>
                    <w:t>rémunération brute</w:t>
                  </w:r>
                  <w:r w:rsidRPr="00E54E2B">
                    <w:rPr>
                      <w:rFonts w:cs="Arial"/>
                      <w:sz w:val="18"/>
                      <w:szCs w:val="18"/>
                      <w:lang w:val="fr-BE"/>
                    </w:rPr>
                    <w:t xml:space="preserve"> </w:t>
                  </w:r>
                  <w:r w:rsidR="00151009" w:rsidRPr="00E54E2B">
                    <w:rPr>
                      <w:rFonts w:cs="Arial"/>
                      <w:b/>
                      <w:sz w:val="18"/>
                      <w:szCs w:val="18"/>
                      <w:lang w:val="fr-BE"/>
                    </w:rPr>
                    <w:t>à</w:t>
                  </w:r>
                  <w:r w:rsidRPr="00E54E2B">
                    <w:rPr>
                      <w:rFonts w:cs="Arial"/>
                      <w:b/>
                      <w:sz w:val="18"/>
                      <w:szCs w:val="18"/>
                      <w:lang w:val="fr-BE"/>
                    </w:rPr>
                    <w:t xml:space="preserve"> 100%</w:t>
                  </w:r>
                  <w:r w:rsidRPr="00E54E2B">
                    <w:rPr>
                      <w:rFonts w:cs="Arial"/>
                      <w:sz w:val="18"/>
                      <w:szCs w:val="18"/>
                      <w:lang w:val="fr-BE"/>
                    </w:rPr>
                    <w:t>)</w:t>
                  </w:r>
                </w:p>
              </w:tc>
              <w:tc>
                <w:tcPr>
                  <w:tcW w:w="3356" w:type="dxa"/>
                  <w:tcBorders>
                    <w:top w:val="nil"/>
                    <w:left w:val="nil"/>
                    <w:bottom w:val="nil"/>
                    <w:right w:val="nil"/>
                  </w:tcBorders>
                  <w:shd w:val="clear" w:color="auto" w:fill="auto"/>
                  <w:vAlign w:val="center"/>
                </w:tcPr>
                <w:p w14:paraId="02535759" w14:textId="3B7A28F2" w:rsidR="00A653FD" w:rsidRPr="00E54E2B" w:rsidRDefault="00A653FD" w:rsidP="009F4F50">
                  <w:pPr>
                    <w:tabs>
                      <w:tab w:val="left" w:pos="567"/>
                      <w:tab w:val="left" w:pos="851"/>
                      <w:tab w:val="left" w:pos="1418"/>
                      <w:tab w:val="right" w:pos="7938"/>
                    </w:tabs>
                    <w:jc w:val="right"/>
                    <w:rPr>
                      <w:rFonts w:cs="Arial"/>
                    </w:rPr>
                  </w:pPr>
                  <w:r w:rsidRPr="00E54E2B">
                    <w:rPr>
                      <w:rStyle w:val="FieldlabelChar"/>
                      <w:rFonts w:cs="Arial"/>
                      <w:sz w:val="24"/>
                      <w:szCs w:val="24"/>
                    </w:rPr>
                    <w:t>-</w:t>
                  </w:r>
                  <w:r w:rsidRPr="00E54E2B">
                    <w:rPr>
                      <w:rFonts w:cs="Arial"/>
                    </w:rPr>
                    <w:t xml:space="preserve"> </w:t>
                  </w:r>
                  <w:r w:rsidR="003538EA" w:rsidRPr="00E54E2B">
                    <w:rPr>
                      <w:rFonts w:cs="Arial"/>
                    </w:rPr>
                    <w:object w:dxaOrig="225" w:dyaOrig="225" w14:anchorId="02535782">
                      <v:shape id="_x0000_i1075" type="#_x0000_t75" style="width:52.5pt;height:18pt" o:ole="">
                        <v:imagedata r:id="rId11" o:title=""/>
                      </v:shape>
                      <w:control r:id="rId17" w:name="txt_rsznummer_unit221" w:shapeid="_x0000_i1075"/>
                    </w:object>
                  </w:r>
                  <w:r w:rsidR="003538EA" w:rsidRPr="00E54E2B">
                    <w:rPr>
                      <w:rFonts w:cs="Arial"/>
                    </w:rPr>
                    <w:t xml:space="preserve"> , </w:t>
                  </w:r>
                  <w:r w:rsidR="003538EA" w:rsidRPr="00E54E2B">
                    <w:rPr>
                      <w:rFonts w:cs="Arial"/>
                    </w:rPr>
                    <w:object w:dxaOrig="225" w:dyaOrig="225" w14:anchorId="02535783">
                      <v:shape id="_x0000_i1077" type="#_x0000_t75" style="width:45pt;height:18pt" o:ole="">
                        <v:imagedata r:id="rId13" o:title=""/>
                      </v:shape>
                      <w:control r:id="rId18" w:name="txt_rsznummer_unit2111" w:shapeid="_x0000_i1077"/>
                    </w:object>
                  </w:r>
                  <w:r w:rsidR="003538EA" w:rsidRPr="00E54E2B">
                    <w:rPr>
                      <w:rFonts w:cs="Arial"/>
                    </w:rPr>
                    <w:t xml:space="preserve"> </w:t>
                  </w:r>
                  <w:r w:rsidR="003538EA" w:rsidRPr="00E54E2B">
                    <w:rPr>
                      <w:rStyle w:val="FieldlabelChar"/>
                      <w:rFonts w:cs="Arial"/>
                    </w:rPr>
                    <w:t>euro</w:t>
                  </w:r>
                </w:p>
              </w:tc>
            </w:tr>
            <w:tr w:rsidR="00A653FD" w:rsidRPr="00E54E2B" w14:paraId="0253575D" w14:textId="77777777" w:rsidTr="0028408C">
              <w:trPr>
                <w:trHeight w:val="432"/>
              </w:trPr>
              <w:tc>
                <w:tcPr>
                  <w:tcW w:w="5127" w:type="dxa"/>
                  <w:tcBorders>
                    <w:top w:val="nil"/>
                    <w:left w:val="nil"/>
                    <w:bottom w:val="single" w:sz="4" w:space="0" w:color="auto"/>
                    <w:right w:val="nil"/>
                  </w:tcBorders>
                  <w:shd w:val="clear" w:color="auto" w:fill="auto"/>
                  <w:vAlign w:val="center"/>
                </w:tcPr>
                <w:p w14:paraId="0253575B" w14:textId="77777777" w:rsidR="00A653FD" w:rsidRPr="00E54E2B" w:rsidRDefault="00A653FD" w:rsidP="00C07E4D">
                  <w:pPr>
                    <w:tabs>
                      <w:tab w:val="left" w:pos="567"/>
                      <w:tab w:val="left" w:pos="851"/>
                      <w:tab w:val="left" w:pos="1418"/>
                      <w:tab w:val="right" w:pos="7938"/>
                    </w:tabs>
                    <w:jc w:val="both"/>
                    <w:rPr>
                      <w:rFonts w:cs="Arial"/>
                      <w:sz w:val="18"/>
                      <w:szCs w:val="18"/>
                    </w:rPr>
                  </w:pPr>
                  <w:r w:rsidRPr="00E54E2B">
                    <w:rPr>
                      <w:rFonts w:cs="Arial"/>
                      <w:sz w:val="18"/>
                      <w:szCs w:val="18"/>
                    </w:rPr>
                    <w:t xml:space="preserve">+ </w:t>
                  </w:r>
                  <w:r w:rsidR="00C07E4D" w:rsidRPr="00E54E2B">
                    <w:rPr>
                      <w:rFonts w:cs="Arial"/>
                      <w:sz w:val="18"/>
                      <w:szCs w:val="18"/>
                    </w:rPr>
                    <w:t>Bonus à l’emploi</w:t>
                  </w:r>
                </w:p>
              </w:tc>
              <w:tc>
                <w:tcPr>
                  <w:tcW w:w="3356" w:type="dxa"/>
                  <w:tcBorders>
                    <w:top w:val="nil"/>
                    <w:left w:val="nil"/>
                    <w:bottom w:val="single" w:sz="4" w:space="0" w:color="auto"/>
                    <w:right w:val="nil"/>
                  </w:tcBorders>
                  <w:shd w:val="clear" w:color="auto" w:fill="auto"/>
                  <w:vAlign w:val="center"/>
                </w:tcPr>
                <w:p w14:paraId="0253575C" w14:textId="762A3147" w:rsidR="00A653FD" w:rsidRPr="00E54E2B" w:rsidRDefault="00A653FD" w:rsidP="009F4F50">
                  <w:pPr>
                    <w:tabs>
                      <w:tab w:val="left" w:pos="567"/>
                      <w:tab w:val="left" w:pos="851"/>
                      <w:tab w:val="left" w:pos="1418"/>
                      <w:tab w:val="right" w:pos="7938"/>
                    </w:tabs>
                    <w:jc w:val="right"/>
                    <w:rPr>
                      <w:rFonts w:cs="Arial"/>
                    </w:rPr>
                  </w:pPr>
                  <w:r w:rsidRPr="00E54E2B">
                    <w:rPr>
                      <w:rStyle w:val="FieldlabelChar"/>
                      <w:rFonts w:cs="Arial"/>
                      <w:sz w:val="24"/>
                      <w:szCs w:val="24"/>
                    </w:rPr>
                    <w:t>+</w:t>
                  </w:r>
                  <w:r w:rsidRPr="00E54E2B">
                    <w:rPr>
                      <w:rFonts w:cs="Arial"/>
                    </w:rPr>
                    <w:t xml:space="preserve"> </w:t>
                  </w:r>
                  <w:r w:rsidR="003538EA" w:rsidRPr="00E54E2B">
                    <w:rPr>
                      <w:rFonts w:cs="Arial"/>
                    </w:rPr>
                    <w:object w:dxaOrig="225" w:dyaOrig="225" w14:anchorId="02535784">
                      <v:shape id="_x0000_i1079" type="#_x0000_t75" style="width:52.5pt;height:18pt" o:ole="">
                        <v:imagedata r:id="rId11" o:title=""/>
                      </v:shape>
                      <w:control r:id="rId19" w:name="txt_rsznummer_unit223" w:shapeid="_x0000_i1079"/>
                    </w:object>
                  </w:r>
                  <w:r w:rsidR="003538EA" w:rsidRPr="00E54E2B">
                    <w:rPr>
                      <w:rFonts w:cs="Arial"/>
                    </w:rPr>
                    <w:t xml:space="preserve"> , </w:t>
                  </w:r>
                  <w:r w:rsidR="003538EA" w:rsidRPr="00E54E2B">
                    <w:rPr>
                      <w:rFonts w:cs="Arial"/>
                    </w:rPr>
                    <w:object w:dxaOrig="225" w:dyaOrig="225" w14:anchorId="02535785">
                      <v:shape id="_x0000_i1081" type="#_x0000_t75" style="width:45pt;height:18pt" o:ole="">
                        <v:imagedata r:id="rId13" o:title=""/>
                      </v:shape>
                      <w:control r:id="rId20" w:name="txt_rsznummer_unit2113" w:shapeid="_x0000_i1081"/>
                    </w:object>
                  </w:r>
                  <w:r w:rsidR="003538EA" w:rsidRPr="00E54E2B">
                    <w:rPr>
                      <w:rFonts w:cs="Arial"/>
                    </w:rPr>
                    <w:t xml:space="preserve"> </w:t>
                  </w:r>
                  <w:r w:rsidR="003538EA" w:rsidRPr="00E54E2B">
                    <w:rPr>
                      <w:rStyle w:val="FieldlabelChar"/>
                      <w:rFonts w:cs="Arial"/>
                    </w:rPr>
                    <w:t>euro</w:t>
                  </w:r>
                </w:p>
              </w:tc>
            </w:tr>
            <w:tr w:rsidR="00A653FD" w:rsidRPr="00E54E2B" w14:paraId="02535760" w14:textId="77777777" w:rsidTr="0028408C">
              <w:trPr>
                <w:trHeight w:val="432"/>
              </w:trPr>
              <w:tc>
                <w:tcPr>
                  <w:tcW w:w="5127" w:type="dxa"/>
                  <w:tcBorders>
                    <w:left w:val="nil"/>
                    <w:bottom w:val="nil"/>
                    <w:right w:val="nil"/>
                  </w:tcBorders>
                  <w:shd w:val="clear" w:color="auto" w:fill="auto"/>
                  <w:vAlign w:val="center"/>
                </w:tcPr>
                <w:p w14:paraId="0253575E" w14:textId="77777777" w:rsidR="00A653FD" w:rsidRPr="00E54E2B" w:rsidRDefault="00A653FD" w:rsidP="00C07E4D">
                  <w:pPr>
                    <w:tabs>
                      <w:tab w:val="left" w:pos="567"/>
                      <w:tab w:val="left" w:pos="851"/>
                      <w:tab w:val="left" w:pos="1418"/>
                      <w:tab w:val="right" w:pos="7938"/>
                    </w:tabs>
                    <w:jc w:val="both"/>
                    <w:rPr>
                      <w:rFonts w:cs="Arial"/>
                      <w:lang w:val="fr-BE"/>
                    </w:rPr>
                  </w:pPr>
                  <w:r w:rsidRPr="00E54E2B">
                    <w:rPr>
                      <w:rFonts w:cs="Arial"/>
                      <w:lang w:val="fr-BE"/>
                    </w:rPr>
                    <w:t xml:space="preserve">= </w:t>
                  </w:r>
                  <w:r w:rsidR="00C07E4D" w:rsidRPr="00E54E2B">
                    <w:rPr>
                      <w:rFonts w:cs="Arial"/>
                      <w:sz w:val="18"/>
                      <w:szCs w:val="18"/>
                      <w:lang w:val="fr-BE"/>
                    </w:rPr>
                    <w:t>rémunération mensuelle imposable de référence</w:t>
                  </w:r>
                </w:p>
              </w:tc>
              <w:tc>
                <w:tcPr>
                  <w:tcW w:w="3356" w:type="dxa"/>
                  <w:tcBorders>
                    <w:left w:val="nil"/>
                    <w:bottom w:val="nil"/>
                    <w:right w:val="nil"/>
                  </w:tcBorders>
                  <w:shd w:val="clear" w:color="auto" w:fill="auto"/>
                  <w:vAlign w:val="center"/>
                </w:tcPr>
                <w:p w14:paraId="0253575F" w14:textId="697B98D0" w:rsidR="00A653FD" w:rsidRPr="00E54E2B" w:rsidRDefault="00A653FD" w:rsidP="009F4F50">
                  <w:pPr>
                    <w:tabs>
                      <w:tab w:val="left" w:pos="567"/>
                      <w:tab w:val="left" w:pos="851"/>
                      <w:tab w:val="left" w:pos="1418"/>
                      <w:tab w:val="right" w:pos="7938"/>
                    </w:tabs>
                    <w:jc w:val="right"/>
                    <w:rPr>
                      <w:rFonts w:cs="Arial"/>
                    </w:rPr>
                  </w:pPr>
                  <w:r w:rsidRPr="00E54E2B">
                    <w:rPr>
                      <w:rStyle w:val="FieldlabelChar"/>
                      <w:rFonts w:cs="Arial"/>
                      <w:sz w:val="24"/>
                      <w:szCs w:val="24"/>
                    </w:rPr>
                    <w:t>=</w:t>
                  </w:r>
                  <w:r w:rsidRPr="00E54E2B">
                    <w:rPr>
                      <w:rFonts w:cs="Arial"/>
                    </w:rPr>
                    <w:t xml:space="preserve"> </w:t>
                  </w:r>
                  <w:r w:rsidR="003538EA" w:rsidRPr="00E54E2B">
                    <w:rPr>
                      <w:rFonts w:cs="Arial"/>
                    </w:rPr>
                    <w:object w:dxaOrig="225" w:dyaOrig="225" w14:anchorId="02535786">
                      <v:shape id="_x0000_i1083" type="#_x0000_t75" style="width:52.5pt;height:18pt" o:ole="">
                        <v:imagedata r:id="rId11" o:title=""/>
                      </v:shape>
                      <w:control r:id="rId21" w:name="txt_rsznummer_unit224" w:shapeid="_x0000_i1083"/>
                    </w:object>
                  </w:r>
                  <w:r w:rsidR="003538EA" w:rsidRPr="00E54E2B">
                    <w:rPr>
                      <w:rFonts w:cs="Arial"/>
                    </w:rPr>
                    <w:t xml:space="preserve"> , </w:t>
                  </w:r>
                  <w:r w:rsidR="003538EA" w:rsidRPr="00E54E2B">
                    <w:rPr>
                      <w:rFonts w:cs="Arial"/>
                    </w:rPr>
                    <w:object w:dxaOrig="225" w:dyaOrig="225" w14:anchorId="02535787">
                      <v:shape id="_x0000_i1085" type="#_x0000_t75" style="width:45pt;height:18pt" o:ole="">
                        <v:imagedata r:id="rId13" o:title=""/>
                      </v:shape>
                      <w:control r:id="rId22" w:name="txt_rsznummer_unit2114" w:shapeid="_x0000_i1085"/>
                    </w:object>
                  </w:r>
                  <w:r w:rsidR="003538EA" w:rsidRPr="00E54E2B">
                    <w:rPr>
                      <w:rFonts w:cs="Arial"/>
                    </w:rPr>
                    <w:t xml:space="preserve"> </w:t>
                  </w:r>
                  <w:r w:rsidR="003538EA" w:rsidRPr="00E54E2B">
                    <w:rPr>
                      <w:rStyle w:val="FieldlabelChar"/>
                      <w:rFonts w:cs="Arial"/>
                    </w:rPr>
                    <w:t>euro</w:t>
                  </w:r>
                </w:p>
              </w:tc>
            </w:tr>
            <w:tr w:rsidR="00A653FD" w:rsidRPr="00E54E2B" w14:paraId="02535763" w14:textId="77777777" w:rsidTr="0028408C">
              <w:trPr>
                <w:trHeight w:val="432"/>
              </w:trPr>
              <w:tc>
                <w:tcPr>
                  <w:tcW w:w="5127" w:type="dxa"/>
                  <w:tcBorders>
                    <w:top w:val="nil"/>
                    <w:left w:val="nil"/>
                    <w:bottom w:val="nil"/>
                    <w:right w:val="nil"/>
                  </w:tcBorders>
                  <w:shd w:val="clear" w:color="auto" w:fill="auto"/>
                  <w:vAlign w:val="center"/>
                </w:tcPr>
                <w:p w14:paraId="02535761" w14:textId="77777777" w:rsidR="00A653FD" w:rsidRPr="00E54E2B" w:rsidRDefault="00A653FD" w:rsidP="00C07E4D">
                  <w:pPr>
                    <w:tabs>
                      <w:tab w:val="left" w:pos="567"/>
                      <w:tab w:val="left" w:pos="851"/>
                      <w:tab w:val="left" w:pos="1418"/>
                      <w:tab w:val="right" w:pos="7938"/>
                    </w:tabs>
                    <w:jc w:val="both"/>
                    <w:rPr>
                      <w:rFonts w:cs="Arial"/>
                    </w:rPr>
                  </w:pPr>
                  <w:r w:rsidRPr="00E54E2B">
                    <w:rPr>
                      <w:rFonts w:cs="Arial"/>
                    </w:rPr>
                    <w:t xml:space="preserve">-  </w:t>
                  </w:r>
                  <w:r w:rsidR="00C07E4D" w:rsidRPr="00E54E2B">
                    <w:rPr>
                      <w:rFonts w:cs="Arial"/>
                      <w:sz w:val="18"/>
                      <w:szCs w:val="18"/>
                    </w:rPr>
                    <w:t>précompte professionnel</w:t>
                  </w:r>
                </w:p>
              </w:tc>
              <w:tc>
                <w:tcPr>
                  <w:tcW w:w="3356" w:type="dxa"/>
                  <w:tcBorders>
                    <w:top w:val="nil"/>
                    <w:left w:val="nil"/>
                    <w:bottom w:val="nil"/>
                    <w:right w:val="nil"/>
                  </w:tcBorders>
                  <w:shd w:val="clear" w:color="auto" w:fill="auto"/>
                  <w:vAlign w:val="center"/>
                </w:tcPr>
                <w:p w14:paraId="02535762" w14:textId="6BB1630D" w:rsidR="00A653FD" w:rsidRPr="00E54E2B" w:rsidRDefault="00A653FD" w:rsidP="009F4F50">
                  <w:pPr>
                    <w:tabs>
                      <w:tab w:val="left" w:pos="567"/>
                      <w:tab w:val="left" w:pos="851"/>
                      <w:tab w:val="left" w:pos="1418"/>
                      <w:tab w:val="right" w:pos="7938"/>
                    </w:tabs>
                    <w:jc w:val="right"/>
                    <w:rPr>
                      <w:rFonts w:cs="Arial"/>
                    </w:rPr>
                  </w:pPr>
                  <w:r w:rsidRPr="00E54E2B">
                    <w:rPr>
                      <w:rStyle w:val="FieldlabelChar"/>
                      <w:rFonts w:cs="Arial"/>
                      <w:sz w:val="24"/>
                      <w:szCs w:val="24"/>
                    </w:rPr>
                    <w:t>-</w:t>
                  </w:r>
                  <w:r w:rsidRPr="00E54E2B">
                    <w:rPr>
                      <w:rFonts w:cs="Arial"/>
                    </w:rPr>
                    <w:t xml:space="preserve"> </w:t>
                  </w:r>
                  <w:r w:rsidR="003538EA" w:rsidRPr="00E54E2B">
                    <w:rPr>
                      <w:rFonts w:cs="Arial"/>
                    </w:rPr>
                    <w:object w:dxaOrig="225" w:dyaOrig="225" w14:anchorId="02535788">
                      <v:shape id="_x0000_i1087" type="#_x0000_t75" style="width:52.5pt;height:18pt" o:ole="">
                        <v:imagedata r:id="rId11" o:title=""/>
                      </v:shape>
                      <w:control r:id="rId23" w:name="txt_rsznummer_unit225" w:shapeid="_x0000_i1087"/>
                    </w:object>
                  </w:r>
                  <w:r w:rsidR="003538EA" w:rsidRPr="00E54E2B">
                    <w:rPr>
                      <w:rFonts w:cs="Arial"/>
                    </w:rPr>
                    <w:t xml:space="preserve"> , </w:t>
                  </w:r>
                  <w:r w:rsidR="003538EA" w:rsidRPr="00E54E2B">
                    <w:rPr>
                      <w:rFonts w:cs="Arial"/>
                    </w:rPr>
                    <w:object w:dxaOrig="225" w:dyaOrig="225" w14:anchorId="02535789">
                      <v:shape id="_x0000_i1089" type="#_x0000_t75" style="width:45pt;height:18pt" o:ole="">
                        <v:imagedata r:id="rId13" o:title=""/>
                      </v:shape>
                      <w:control r:id="rId24" w:name="txt_rsznummer_unit2115" w:shapeid="_x0000_i1089"/>
                    </w:object>
                  </w:r>
                  <w:r w:rsidR="003538EA" w:rsidRPr="00E54E2B">
                    <w:rPr>
                      <w:rFonts w:cs="Arial"/>
                    </w:rPr>
                    <w:t xml:space="preserve"> </w:t>
                  </w:r>
                  <w:r w:rsidR="003538EA" w:rsidRPr="00E54E2B">
                    <w:rPr>
                      <w:rStyle w:val="FieldlabelChar"/>
                      <w:rFonts w:cs="Arial"/>
                    </w:rPr>
                    <w:t>euro</w:t>
                  </w:r>
                </w:p>
              </w:tc>
            </w:tr>
            <w:tr w:rsidR="00A653FD" w:rsidRPr="00E54E2B" w14:paraId="02535766" w14:textId="77777777" w:rsidTr="0028408C">
              <w:trPr>
                <w:trHeight w:val="432"/>
              </w:trPr>
              <w:tc>
                <w:tcPr>
                  <w:tcW w:w="5127" w:type="dxa"/>
                  <w:tcBorders>
                    <w:top w:val="nil"/>
                    <w:left w:val="nil"/>
                    <w:bottom w:val="nil"/>
                    <w:right w:val="nil"/>
                  </w:tcBorders>
                  <w:shd w:val="clear" w:color="auto" w:fill="auto"/>
                  <w:vAlign w:val="center"/>
                </w:tcPr>
                <w:p w14:paraId="02535764" w14:textId="77777777" w:rsidR="00A653FD" w:rsidRPr="00E54E2B" w:rsidRDefault="00A653FD" w:rsidP="00C07E4D">
                  <w:pPr>
                    <w:tabs>
                      <w:tab w:val="left" w:pos="567"/>
                      <w:tab w:val="left" w:pos="851"/>
                      <w:tab w:val="left" w:pos="1418"/>
                      <w:tab w:val="right" w:pos="7938"/>
                    </w:tabs>
                    <w:jc w:val="both"/>
                    <w:rPr>
                      <w:rFonts w:cs="Arial"/>
                      <w:sz w:val="18"/>
                      <w:szCs w:val="18"/>
                    </w:rPr>
                  </w:pPr>
                  <w:r w:rsidRPr="00E54E2B">
                    <w:rPr>
                      <w:rFonts w:cs="Arial"/>
                      <w:sz w:val="18"/>
                      <w:szCs w:val="18"/>
                    </w:rPr>
                    <w:t xml:space="preserve">+ </w:t>
                  </w:r>
                  <w:r w:rsidR="00C07E4D" w:rsidRPr="00E54E2B">
                    <w:rPr>
                      <w:rFonts w:cs="Arial"/>
                      <w:sz w:val="18"/>
                      <w:szCs w:val="18"/>
                    </w:rPr>
                    <w:t>réduction précompte professionnel</w:t>
                  </w:r>
                </w:p>
              </w:tc>
              <w:tc>
                <w:tcPr>
                  <w:tcW w:w="3356" w:type="dxa"/>
                  <w:tcBorders>
                    <w:top w:val="nil"/>
                    <w:left w:val="nil"/>
                    <w:bottom w:val="nil"/>
                    <w:right w:val="nil"/>
                  </w:tcBorders>
                  <w:shd w:val="clear" w:color="auto" w:fill="auto"/>
                  <w:vAlign w:val="center"/>
                </w:tcPr>
                <w:p w14:paraId="02535765" w14:textId="0EB359DB" w:rsidR="00A653FD" w:rsidRPr="00E54E2B" w:rsidRDefault="000A0EF0" w:rsidP="009F4F50">
                  <w:pPr>
                    <w:tabs>
                      <w:tab w:val="left" w:pos="567"/>
                      <w:tab w:val="left" w:pos="851"/>
                      <w:tab w:val="left" w:pos="1418"/>
                      <w:tab w:val="right" w:pos="7938"/>
                    </w:tabs>
                    <w:jc w:val="right"/>
                    <w:rPr>
                      <w:rFonts w:cs="Arial"/>
                    </w:rPr>
                  </w:pPr>
                  <w:r w:rsidRPr="00E54E2B">
                    <w:rPr>
                      <w:rStyle w:val="FieldlabelChar"/>
                      <w:rFonts w:cs="Arial"/>
                      <w:sz w:val="24"/>
                      <w:szCs w:val="24"/>
                    </w:rPr>
                    <w:t>+</w:t>
                  </w:r>
                  <w:r w:rsidRPr="00E54E2B">
                    <w:rPr>
                      <w:rFonts w:cs="Arial"/>
                    </w:rPr>
                    <w:t xml:space="preserve"> </w:t>
                  </w:r>
                  <w:r w:rsidR="003538EA" w:rsidRPr="00E54E2B">
                    <w:rPr>
                      <w:rFonts w:cs="Arial"/>
                    </w:rPr>
                    <w:object w:dxaOrig="225" w:dyaOrig="225" w14:anchorId="0253578A">
                      <v:shape id="_x0000_i1091" type="#_x0000_t75" style="width:52.5pt;height:18pt" o:ole="">
                        <v:imagedata r:id="rId11" o:title=""/>
                      </v:shape>
                      <w:control r:id="rId25" w:name="txt_rsznummer_unit226" w:shapeid="_x0000_i1091"/>
                    </w:object>
                  </w:r>
                  <w:r w:rsidR="003538EA" w:rsidRPr="00E54E2B">
                    <w:rPr>
                      <w:rFonts w:cs="Arial"/>
                    </w:rPr>
                    <w:t xml:space="preserve"> , </w:t>
                  </w:r>
                  <w:r w:rsidR="003538EA" w:rsidRPr="00E54E2B">
                    <w:rPr>
                      <w:rFonts w:cs="Arial"/>
                    </w:rPr>
                    <w:object w:dxaOrig="225" w:dyaOrig="225" w14:anchorId="0253578B">
                      <v:shape id="_x0000_i1093" type="#_x0000_t75" style="width:45pt;height:18pt" o:ole="">
                        <v:imagedata r:id="rId13" o:title=""/>
                      </v:shape>
                      <w:control r:id="rId26" w:name="txt_rsznummer_unit2116" w:shapeid="_x0000_i1093"/>
                    </w:object>
                  </w:r>
                  <w:r w:rsidR="003538EA" w:rsidRPr="00E54E2B">
                    <w:rPr>
                      <w:rFonts w:cs="Arial"/>
                    </w:rPr>
                    <w:t xml:space="preserve"> </w:t>
                  </w:r>
                  <w:r w:rsidR="003538EA" w:rsidRPr="00E54E2B">
                    <w:rPr>
                      <w:rStyle w:val="FieldlabelChar"/>
                      <w:rFonts w:cs="Arial"/>
                    </w:rPr>
                    <w:t>euro</w:t>
                  </w:r>
                </w:p>
              </w:tc>
            </w:tr>
            <w:tr w:rsidR="00A653FD" w:rsidRPr="00E54E2B" w14:paraId="0253576B" w14:textId="77777777" w:rsidTr="0028408C">
              <w:trPr>
                <w:trHeight w:val="432"/>
              </w:trPr>
              <w:tc>
                <w:tcPr>
                  <w:tcW w:w="5127" w:type="dxa"/>
                  <w:tcBorders>
                    <w:top w:val="nil"/>
                    <w:left w:val="nil"/>
                    <w:bottom w:val="nil"/>
                    <w:right w:val="nil"/>
                  </w:tcBorders>
                  <w:shd w:val="clear" w:color="auto" w:fill="auto"/>
                  <w:vAlign w:val="center"/>
                </w:tcPr>
                <w:p w14:paraId="02535767" w14:textId="77777777" w:rsidR="000A0EF0" w:rsidRPr="00E54E2B" w:rsidRDefault="000A0EF0" w:rsidP="009F4F50">
                  <w:pPr>
                    <w:tabs>
                      <w:tab w:val="left" w:pos="567"/>
                      <w:tab w:val="left" w:pos="851"/>
                      <w:tab w:val="left" w:pos="1418"/>
                      <w:tab w:val="right" w:pos="7938"/>
                    </w:tabs>
                    <w:jc w:val="both"/>
                    <w:rPr>
                      <w:rFonts w:cs="Arial"/>
                      <w:lang w:val="fr-BE"/>
                    </w:rPr>
                  </w:pPr>
                </w:p>
                <w:p w14:paraId="02535768" w14:textId="77777777" w:rsidR="00A653FD" w:rsidRPr="00E54E2B" w:rsidRDefault="000A0EF0" w:rsidP="00C07E4D">
                  <w:pPr>
                    <w:tabs>
                      <w:tab w:val="left" w:pos="567"/>
                      <w:tab w:val="left" w:pos="851"/>
                      <w:tab w:val="left" w:pos="1418"/>
                      <w:tab w:val="right" w:pos="7938"/>
                    </w:tabs>
                    <w:jc w:val="both"/>
                    <w:rPr>
                      <w:rFonts w:cs="Arial"/>
                      <w:sz w:val="18"/>
                      <w:szCs w:val="18"/>
                      <w:lang w:val="fr-BE"/>
                    </w:rPr>
                  </w:pPr>
                  <w:r w:rsidRPr="00E54E2B">
                    <w:rPr>
                      <w:rFonts w:cs="Arial"/>
                      <w:sz w:val="18"/>
                      <w:szCs w:val="18"/>
                      <w:lang w:val="fr-BE"/>
                    </w:rPr>
                    <w:t xml:space="preserve">= </w:t>
                  </w:r>
                  <w:r w:rsidR="00C07E4D" w:rsidRPr="00E54E2B">
                    <w:rPr>
                      <w:rFonts w:cs="Arial"/>
                      <w:sz w:val="18"/>
                      <w:szCs w:val="18"/>
                      <w:lang w:val="fr-BE"/>
                    </w:rPr>
                    <w:t>rémunération mensuelle nette de référence</w:t>
                  </w:r>
                </w:p>
              </w:tc>
              <w:tc>
                <w:tcPr>
                  <w:tcW w:w="3356" w:type="dxa"/>
                  <w:tcBorders>
                    <w:top w:val="nil"/>
                    <w:left w:val="nil"/>
                    <w:bottom w:val="nil"/>
                    <w:right w:val="nil"/>
                  </w:tcBorders>
                  <w:shd w:val="clear" w:color="auto" w:fill="auto"/>
                  <w:vAlign w:val="center"/>
                </w:tcPr>
                <w:p w14:paraId="02535769" w14:textId="77777777" w:rsidR="000A0EF0" w:rsidRPr="00E54E2B" w:rsidRDefault="000A0EF0" w:rsidP="009F4F50">
                  <w:pPr>
                    <w:tabs>
                      <w:tab w:val="left" w:pos="567"/>
                      <w:tab w:val="left" w:pos="851"/>
                      <w:tab w:val="left" w:pos="1418"/>
                      <w:tab w:val="right" w:pos="7938"/>
                    </w:tabs>
                    <w:jc w:val="right"/>
                    <w:rPr>
                      <w:rFonts w:cs="Arial"/>
                      <w:lang w:val="fr-BE"/>
                    </w:rPr>
                  </w:pPr>
                </w:p>
                <w:p w14:paraId="0253576A" w14:textId="104010D0" w:rsidR="00A653FD" w:rsidRPr="00E54E2B" w:rsidRDefault="000A0EF0" w:rsidP="009F4F50">
                  <w:pPr>
                    <w:tabs>
                      <w:tab w:val="left" w:pos="567"/>
                      <w:tab w:val="left" w:pos="851"/>
                      <w:tab w:val="left" w:pos="1418"/>
                      <w:tab w:val="right" w:pos="7938"/>
                    </w:tabs>
                    <w:jc w:val="right"/>
                    <w:rPr>
                      <w:rFonts w:cs="Arial"/>
                    </w:rPr>
                  </w:pPr>
                  <w:r w:rsidRPr="00E54E2B">
                    <w:rPr>
                      <w:rStyle w:val="FieldlabelChar"/>
                      <w:rFonts w:cs="Arial"/>
                      <w:sz w:val="24"/>
                      <w:szCs w:val="24"/>
                    </w:rPr>
                    <w:t>=</w:t>
                  </w:r>
                  <w:r w:rsidRPr="00E54E2B">
                    <w:rPr>
                      <w:rFonts w:cs="Arial"/>
                    </w:rPr>
                    <w:t xml:space="preserve"> </w:t>
                  </w:r>
                  <w:r w:rsidR="003538EA" w:rsidRPr="00E54E2B">
                    <w:rPr>
                      <w:rFonts w:cs="Arial"/>
                    </w:rPr>
                    <w:object w:dxaOrig="225" w:dyaOrig="225" w14:anchorId="0253578C">
                      <v:shape id="_x0000_i1095" type="#_x0000_t75" style="width:52.5pt;height:18pt" o:ole="">
                        <v:imagedata r:id="rId11" o:title=""/>
                      </v:shape>
                      <w:control r:id="rId27" w:name="txt_rsznummer_unit227" w:shapeid="_x0000_i1095"/>
                    </w:object>
                  </w:r>
                  <w:r w:rsidR="003538EA" w:rsidRPr="00E54E2B">
                    <w:rPr>
                      <w:rFonts w:cs="Arial"/>
                    </w:rPr>
                    <w:t xml:space="preserve"> , </w:t>
                  </w:r>
                  <w:r w:rsidR="003538EA" w:rsidRPr="00E54E2B">
                    <w:rPr>
                      <w:rFonts w:cs="Arial"/>
                    </w:rPr>
                    <w:object w:dxaOrig="225" w:dyaOrig="225" w14:anchorId="0253578D">
                      <v:shape id="_x0000_i1097" type="#_x0000_t75" style="width:45pt;height:18pt" o:ole="">
                        <v:imagedata r:id="rId13" o:title=""/>
                      </v:shape>
                      <w:control r:id="rId28" w:name="txt_rsznummer_unit2117" w:shapeid="_x0000_i1097"/>
                    </w:object>
                  </w:r>
                  <w:r w:rsidR="003538EA" w:rsidRPr="00E54E2B">
                    <w:rPr>
                      <w:rFonts w:cs="Arial"/>
                    </w:rPr>
                    <w:t xml:space="preserve"> </w:t>
                  </w:r>
                  <w:r w:rsidR="003538EA" w:rsidRPr="00E54E2B">
                    <w:rPr>
                      <w:rStyle w:val="FieldlabelChar"/>
                      <w:rFonts w:cs="Arial"/>
                    </w:rPr>
                    <w:t>euro</w:t>
                  </w:r>
                </w:p>
              </w:tc>
            </w:tr>
            <w:tr w:rsidR="00A653FD" w:rsidRPr="00E54E2B" w14:paraId="0253576E" w14:textId="77777777" w:rsidTr="0028408C">
              <w:trPr>
                <w:trHeight w:val="432"/>
              </w:trPr>
              <w:tc>
                <w:tcPr>
                  <w:tcW w:w="5127" w:type="dxa"/>
                  <w:tcBorders>
                    <w:top w:val="nil"/>
                    <w:left w:val="nil"/>
                    <w:bottom w:val="nil"/>
                    <w:right w:val="nil"/>
                  </w:tcBorders>
                  <w:shd w:val="clear" w:color="auto" w:fill="auto"/>
                  <w:vAlign w:val="center"/>
                </w:tcPr>
                <w:p w14:paraId="0253576C" w14:textId="77777777" w:rsidR="00A653FD" w:rsidRPr="00E54E2B" w:rsidRDefault="000A0EF0" w:rsidP="00C07E4D">
                  <w:pPr>
                    <w:tabs>
                      <w:tab w:val="left" w:pos="567"/>
                      <w:tab w:val="left" w:pos="851"/>
                      <w:tab w:val="left" w:pos="1418"/>
                      <w:tab w:val="right" w:pos="7938"/>
                    </w:tabs>
                    <w:jc w:val="both"/>
                    <w:rPr>
                      <w:rFonts w:cs="Arial"/>
                      <w:sz w:val="18"/>
                      <w:szCs w:val="18"/>
                    </w:rPr>
                  </w:pPr>
                  <w:r w:rsidRPr="00E54E2B">
                    <w:rPr>
                      <w:rFonts w:cs="Arial"/>
                      <w:sz w:val="18"/>
                      <w:szCs w:val="18"/>
                    </w:rPr>
                    <w:t xml:space="preserve">           </w:t>
                  </w:r>
                  <w:r w:rsidRPr="00E54E2B">
                    <w:rPr>
                      <w:rFonts w:cs="Arial"/>
                      <w:sz w:val="18"/>
                      <w:szCs w:val="18"/>
                    </w:rPr>
                    <w:sym w:font="Wingdings" w:char="F0E8"/>
                  </w:r>
                  <w:r w:rsidR="00C07E4D" w:rsidRPr="00E54E2B">
                    <w:rPr>
                      <w:rFonts w:cs="Arial"/>
                      <w:b/>
                      <w:sz w:val="18"/>
                      <w:szCs w:val="18"/>
                    </w:rPr>
                    <w:t>arrondie à l’euro supérieur</w:t>
                  </w:r>
                </w:p>
              </w:tc>
              <w:tc>
                <w:tcPr>
                  <w:tcW w:w="3356" w:type="dxa"/>
                  <w:tcBorders>
                    <w:top w:val="nil"/>
                    <w:left w:val="nil"/>
                    <w:bottom w:val="nil"/>
                    <w:right w:val="nil"/>
                  </w:tcBorders>
                  <w:shd w:val="clear" w:color="auto" w:fill="auto"/>
                  <w:vAlign w:val="center"/>
                </w:tcPr>
                <w:p w14:paraId="0253576D" w14:textId="325CCD98" w:rsidR="00A653FD" w:rsidRPr="00E54E2B" w:rsidRDefault="000A0EF0" w:rsidP="009F4F50">
                  <w:pPr>
                    <w:tabs>
                      <w:tab w:val="left" w:pos="567"/>
                      <w:tab w:val="left" w:pos="851"/>
                      <w:tab w:val="left" w:pos="1418"/>
                      <w:tab w:val="right" w:pos="7938"/>
                    </w:tabs>
                    <w:jc w:val="right"/>
                    <w:rPr>
                      <w:rFonts w:cs="Arial"/>
                    </w:rPr>
                  </w:pPr>
                  <w:r w:rsidRPr="00E54E2B">
                    <w:rPr>
                      <w:rStyle w:val="FieldlabelChar"/>
                      <w:rFonts w:cs="Arial"/>
                      <w:sz w:val="24"/>
                      <w:szCs w:val="24"/>
                    </w:rPr>
                    <w:t>=</w:t>
                  </w:r>
                  <w:r w:rsidRPr="00E54E2B">
                    <w:rPr>
                      <w:rFonts w:cs="Arial"/>
                    </w:rPr>
                    <w:t xml:space="preserve"> </w:t>
                  </w:r>
                  <w:r w:rsidR="00A653FD" w:rsidRPr="00E54E2B">
                    <w:rPr>
                      <w:rFonts w:cs="Arial"/>
                    </w:rPr>
                    <w:object w:dxaOrig="225" w:dyaOrig="225" w14:anchorId="0253578E">
                      <v:shape id="_x0000_i1099" type="#_x0000_t75" style="width:52.5pt;height:18pt" o:ole="">
                        <v:imagedata r:id="rId11" o:title=""/>
                      </v:shape>
                      <w:control r:id="rId29" w:name="txt_rsznummer_unit2216" w:shapeid="_x0000_i1099"/>
                    </w:object>
                  </w:r>
                  <w:r w:rsidR="00A653FD" w:rsidRPr="00E54E2B">
                    <w:rPr>
                      <w:rFonts w:cs="Arial"/>
                    </w:rPr>
                    <w:t xml:space="preserve"> , </w:t>
                  </w:r>
                  <w:r w:rsidR="00A653FD" w:rsidRPr="00E54E2B">
                    <w:rPr>
                      <w:rFonts w:cs="Arial"/>
                    </w:rPr>
                    <w:object w:dxaOrig="225" w:dyaOrig="225" w14:anchorId="0253578F">
                      <v:shape id="_x0000_i1101" type="#_x0000_t75" style="width:45pt;height:18pt" o:ole="">
                        <v:imagedata r:id="rId13" o:title=""/>
                      </v:shape>
                      <w:control r:id="rId30" w:name="txt_rsznummer_unit21116" w:shapeid="_x0000_i1101"/>
                    </w:object>
                  </w:r>
                  <w:r w:rsidR="00A653FD" w:rsidRPr="00E54E2B">
                    <w:rPr>
                      <w:rFonts w:cs="Arial"/>
                    </w:rPr>
                    <w:t xml:space="preserve"> </w:t>
                  </w:r>
                  <w:r w:rsidR="00A653FD" w:rsidRPr="00E54E2B">
                    <w:rPr>
                      <w:rStyle w:val="FieldlabelChar"/>
                      <w:rFonts w:cs="Arial"/>
                    </w:rPr>
                    <w:t>euro</w:t>
                  </w:r>
                </w:p>
              </w:tc>
            </w:tr>
          </w:tbl>
          <w:p w14:paraId="0253576F" w14:textId="77777777" w:rsidR="00A653FD" w:rsidRPr="00E54E2B" w:rsidRDefault="00A653FD" w:rsidP="006C6A09">
            <w:pPr>
              <w:tabs>
                <w:tab w:val="left" w:pos="567"/>
                <w:tab w:val="left" w:pos="851"/>
                <w:tab w:val="left" w:pos="1418"/>
                <w:tab w:val="right" w:pos="7938"/>
              </w:tabs>
              <w:jc w:val="both"/>
              <w:rPr>
                <w:rFonts w:cs="Arial"/>
                <w:sz w:val="16"/>
                <w:szCs w:val="16"/>
              </w:rPr>
            </w:pPr>
          </w:p>
          <w:p w14:paraId="02535770" w14:textId="77777777" w:rsidR="006C6A09" w:rsidRPr="00E54E2B" w:rsidRDefault="006C6A09" w:rsidP="000A0EF0">
            <w:pPr>
              <w:tabs>
                <w:tab w:val="left" w:pos="567"/>
                <w:tab w:val="left" w:pos="851"/>
                <w:tab w:val="left" w:pos="1418"/>
                <w:tab w:val="right" w:pos="7938"/>
              </w:tabs>
              <w:jc w:val="both"/>
              <w:rPr>
                <w:rFonts w:cs="Arial"/>
              </w:rPr>
            </w:pPr>
          </w:p>
        </w:tc>
      </w:tr>
      <w:tr w:rsidR="006C6A09" w:rsidRPr="006E641D" w14:paraId="02535774" w14:textId="77777777" w:rsidTr="00D620BD">
        <w:tc>
          <w:tcPr>
            <w:tcW w:w="10486" w:type="dxa"/>
            <w:shd w:val="clear" w:color="auto" w:fill="auto"/>
          </w:tcPr>
          <w:p w14:paraId="02535772" w14:textId="77777777" w:rsidR="00AD051E" w:rsidRPr="00E54E2B" w:rsidRDefault="00AD051E" w:rsidP="003E2EFF">
            <w:pPr>
              <w:pStyle w:val="Kop2"/>
              <w:ind w:left="-82" w:right="-76" w:firstLine="82"/>
              <w:rPr>
                <w:rFonts w:cs="Arial"/>
                <w:lang w:val="fr-BE"/>
              </w:rPr>
            </w:pPr>
            <w:r w:rsidRPr="00E54E2B">
              <w:rPr>
                <w:rFonts w:cs="Arial"/>
                <w:lang w:val="fr-BE"/>
              </w:rPr>
              <w:t xml:space="preserve">ETAPE 4 : </w:t>
            </w:r>
            <w:r w:rsidR="009C1439" w:rsidRPr="00E54E2B">
              <w:rPr>
                <w:rFonts w:cs="Arial"/>
                <w:lang w:val="fr-BE"/>
              </w:rPr>
              <w:t xml:space="preserve">MONTANT BRUT DU </w:t>
            </w:r>
            <w:r w:rsidRPr="00E54E2B">
              <w:rPr>
                <w:rFonts w:cs="Arial"/>
                <w:lang w:val="fr-BE"/>
              </w:rPr>
              <w:t xml:space="preserve">COMPLEMENT D’ENTREPRISE </w:t>
            </w:r>
          </w:p>
          <w:p w14:paraId="02535773" w14:textId="77777777" w:rsidR="006C6A09" w:rsidRPr="00E54E2B" w:rsidRDefault="00AD051E" w:rsidP="003E2EFF">
            <w:pPr>
              <w:pStyle w:val="Kop2"/>
              <w:ind w:left="-82" w:right="-76" w:firstLine="82"/>
              <w:rPr>
                <w:rFonts w:cs="Arial"/>
                <w:lang w:val="fr-BE"/>
              </w:rPr>
            </w:pPr>
            <w:r w:rsidRPr="00E54E2B">
              <w:rPr>
                <w:rFonts w:cs="Arial"/>
                <w:sz w:val="18"/>
                <w:szCs w:val="18"/>
                <w:lang w:val="fr-BE"/>
              </w:rPr>
              <w:t>(AUPARAVANT INDEMNITE COMPLEMENTAIRE BRUTE DE PREPENSION CONVENTIONNELLE)</w:t>
            </w:r>
          </w:p>
        </w:tc>
      </w:tr>
      <w:tr w:rsidR="006C6A09" w:rsidRPr="00E54E2B" w14:paraId="0253577C" w14:textId="77777777" w:rsidTr="00D620BD">
        <w:tc>
          <w:tcPr>
            <w:tcW w:w="10486" w:type="dxa"/>
            <w:shd w:val="clear" w:color="auto" w:fill="auto"/>
          </w:tcPr>
          <w:p w14:paraId="02535775" w14:textId="77777777" w:rsidR="006C6A09" w:rsidRPr="00E54E2B" w:rsidRDefault="006C6A09" w:rsidP="006C6A09">
            <w:pPr>
              <w:tabs>
                <w:tab w:val="left" w:pos="567"/>
                <w:tab w:val="left" w:pos="851"/>
                <w:tab w:val="left" w:pos="1418"/>
              </w:tabs>
              <w:jc w:val="both"/>
              <w:rPr>
                <w:rFonts w:cs="Arial"/>
                <w:lang w:val="fr-BE"/>
              </w:rPr>
            </w:pPr>
          </w:p>
          <w:p w14:paraId="02535776" w14:textId="77777777" w:rsidR="006C6A09" w:rsidRPr="00E54E2B" w:rsidRDefault="006C6A09" w:rsidP="006C6A09">
            <w:pPr>
              <w:tabs>
                <w:tab w:val="left" w:pos="567"/>
                <w:tab w:val="left" w:pos="851"/>
                <w:tab w:val="left" w:pos="1418"/>
              </w:tabs>
              <w:jc w:val="both"/>
              <w:rPr>
                <w:rFonts w:cs="Arial"/>
                <w:u w:val="single"/>
                <w:lang w:val="fr-BE"/>
              </w:rPr>
            </w:pPr>
            <w:r w:rsidRPr="00E54E2B">
              <w:rPr>
                <w:rFonts w:cs="Arial"/>
                <w:lang w:val="fr-BE"/>
              </w:rPr>
              <w:t xml:space="preserve">= </w:t>
            </w:r>
            <w:r w:rsidR="0064320C" w:rsidRPr="00E54E2B">
              <w:rPr>
                <w:rFonts w:cs="Arial"/>
                <w:u w:val="single"/>
                <w:lang w:val="fr-BE"/>
              </w:rPr>
              <w:t>rémunération mensuelle nette de référence arrondie</w:t>
            </w:r>
            <w:r w:rsidRPr="00E54E2B">
              <w:rPr>
                <w:rFonts w:cs="Arial"/>
                <w:u w:val="single"/>
                <w:lang w:val="fr-BE"/>
              </w:rPr>
              <w:t xml:space="preserve">   -   26 </w:t>
            </w:r>
            <w:r w:rsidR="0064320C" w:rsidRPr="00E54E2B">
              <w:rPr>
                <w:rFonts w:cs="Arial"/>
                <w:u w:val="single"/>
                <w:lang w:val="fr-BE"/>
              </w:rPr>
              <w:t>jours allocation de chômage</w:t>
            </w:r>
          </w:p>
          <w:p w14:paraId="02535777" w14:textId="77777777" w:rsidR="006C6A09" w:rsidRPr="00E54E2B" w:rsidRDefault="006C6A09" w:rsidP="006C6A09">
            <w:pPr>
              <w:tabs>
                <w:tab w:val="left" w:pos="567"/>
                <w:tab w:val="left" w:pos="851"/>
                <w:tab w:val="left" w:pos="1418"/>
              </w:tabs>
              <w:jc w:val="both"/>
              <w:rPr>
                <w:rFonts w:cs="Arial"/>
                <w:lang w:val="fr-BE"/>
              </w:rPr>
            </w:pPr>
            <w:r w:rsidRPr="00E54E2B">
              <w:rPr>
                <w:rFonts w:cs="Arial"/>
                <w:lang w:val="fr-BE"/>
              </w:rPr>
              <w:tab/>
            </w:r>
            <w:r w:rsidRPr="00E54E2B">
              <w:rPr>
                <w:rFonts w:cs="Arial"/>
                <w:lang w:val="fr-BE"/>
              </w:rPr>
              <w:tab/>
            </w:r>
            <w:r w:rsidRPr="00E54E2B">
              <w:rPr>
                <w:rFonts w:cs="Arial"/>
                <w:lang w:val="fr-BE"/>
              </w:rPr>
              <w:tab/>
            </w:r>
            <w:r w:rsidRPr="00E54E2B">
              <w:rPr>
                <w:rFonts w:cs="Arial"/>
                <w:lang w:val="fr-BE"/>
              </w:rPr>
              <w:tab/>
            </w:r>
            <w:r w:rsidRPr="00E54E2B">
              <w:rPr>
                <w:rFonts w:cs="Arial"/>
                <w:lang w:val="fr-BE"/>
              </w:rPr>
              <w:tab/>
            </w:r>
            <w:r w:rsidRPr="00E54E2B">
              <w:rPr>
                <w:rFonts w:cs="Arial"/>
                <w:lang w:val="fr-BE"/>
              </w:rPr>
              <w:tab/>
            </w:r>
            <w:r w:rsidRPr="00E54E2B">
              <w:rPr>
                <w:rFonts w:cs="Arial"/>
                <w:lang w:val="fr-BE"/>
              </w:rPr>
              <w:tab/>
              <w:t xml:space="preserve"> 2</w:t>
            </w:r>
          </w:p>
          <w:p w14:paraId="02535778" w14:textId="77777777" w:rsidR="00FD058E" w:rsidRPr="00E54E2B" w:rsidRDefault="00FD058E" w:rsidP="006C6A09">
            <w:pPr>
              <w:tabs>
                <w:tab w:val="left" w:pos="567"/>
                <w:tab w:val="left" w:pos="851"/>
                <w:tab w:val="left" w:pos="1418"/>
              </w:tabs>
              <w:jc w:val="both"/>
              <w:rPr>
                <w:rFonts w:cs="Arial"/>
                <w:lang w:val="fr-BE"/>
              </w:rPr>
            </w:pPr>
          </w:p>
          <w:p w14:paraId="02535779" w14:textId="4EA15098" w:rsidR="000012F9" w:rsidRPr="00E54E2B" w:rsidRDefault="006C6A09" w:rsidP="00580023">
            <w:pPr>
              <w:tabs>
                <w:tab w:val="left" w:pos="567"/>
                <w:tab w:val="left" w:pos="851"/>
                <w:tab w:val="left" w:pos="1418"/>
              </w:tabs>
              <w:jc w:val="both"/>
              <w:rPr>
                <w:rFonts w:cs="Arial"/>
                <w:lang w:val="fr-BE"/>
              </w:rPr>
            </w:pPr>
            <w:r w:rsidRPr="00E54E2B">
              <w:rPr>
                <w:rStyle w:val="FieldlabelChar"/>
                <w:rFonts w:cs="Arial"/>
                <w:lang w:val="fr-BE"/>
              </w:rPr>
              <w:t>=</w:t>
            </w:r>
            <w:r w:rsidRPr="00E54E2B">
              <w:rPr>
                <w:rFonts w:cs="Arial"/>
                <w:color w:val="000000"/>
                <w:lang w:val="fr-BE"/>
              </w:rPr>
              <w:t xml:space="preserve"> </w:t>
            </w:r>
            <w:r w:rsidR="007B5B0D" w:rsidRPr="00E54E2B">
              <w:rPr>
                <w:rFonts w:cs="Arial"/>
                <w:u w:val="single"/>
              </w:rPr>
              <w:object w:dxaOrig="225" w:dyaOrig="225" w14:anchorId="02535790">
                <v:shape id="_x0000_i1103" type="#_x0000_t75" style="width:70pt;height:18pt" o:ole="">
                  <v:imagedata r:id="rId31" o:title=""/>
                </v:shape>
                <w:control r:id="rId32" w:name="txt_rsznummer_unit22151" w:shapeid="_x0000_i1103"/>
              </w:object>
            </w:r>
            <w:r w:rsidR="007B5B0D" w:rsidRPr="00E54E2B">
              <w:rPr>
                <w:rFonts w:cs="Arial"/>
                <w:u w:val="single"/>
                <w:lang w:val="fr-BE"/>
              </w:rPr>
              <w:t xml:space="preserve"> </w:t>
            </w:r>
            <w:r w:rsidRPr="00E54E2B">
              <w:rPr>
                <w:rFonts w:cs="Arial"/>
                <w:color w:val="000000"/>
                <w:u w:val="single"/>
                <w:lang w:val="fr-BE"/>
              </w:rPr>
              <w:t xml:space="preserve"> </w:t>
            </w:r>
            <w:r w:rsidRPr="00E54E2B">
              <w:rPr>
                <w:rStyle w:val="FieldlabelChar"/>
                <w:rFonts w:cs="Arial"/>
                <w:u w:val="single"/>
                <w:lang w:val="fr-BE"/>
              </w:rPr>
              <w:t>-</w:t>
            </w:r>
            <w:r w:rsidRPr="00E54E2B">
              <w:rPr>
                <w:rFonts w:cs="Arial"/>
                <w:color w:val="000000"/>
                <w:u w:val="single"/>
                <w:lang w:val="fr-BE"/>
              </w:rPr>
              <w:t xml:space="preserve"> </w:t>
            </w:r>
            <w:r w:rsidR="00E13460" w:rsidRPr="00E54E2B">
              <w:rPr>
                <w:rFonts w:cs="Arial"/>
                <w:u w:val="single"/>
              </w:rPr>
              <w:object w:dxaOrig="225" w:dyaOrig="225" w14:anchorId="02535791">
                <v:shape id="_x0000_i1105" type="#_x0000_t75" style="width:70pt;height:18.5pt" o:ole="">
                  <v:imagedata r:id="rId33" o:title=""/>
                </v:shape>
                <w:control r:id="rId34" w:name="txt_rsznummer_unit221511" w:shapeid="_x0000_i1105"/>
              </w:object>
            </w:r>
            <w:r w:rsidRPr="00E54E2B">
              <w:rPr>
                <w:rFonts w:cs="Arial"/>
                <w:color w:val="000000"/>
                <w:lang w:val="fr-BE"/>
              </w:rPr>
              <w:t xml:space="preserve"> </w:t>
            </w:r>
            <w:r w:rsidR="0064320C" w:rsidRPr="00E54E2B">
              <w:rPr>
                <w:rFonts w:cs="Arial"/>
                <w:color w:val="000000"/>
                <w:lang w:val="fr-BE"/>
              </w:rPr>
              <w:t xml:space="preserve"> </w:t>
            </w:r>
            <w:r w:rsidRPr="00E54E2B">
              <w:rPr>
                <w:rFonts w:cs="Arial"/>
                <w:color w:val="000000"/>
                <w:lang w:val="fr-BE"/>
              </w:rPr>
              <w:t xml:space="preserve"> </w:t>
            </w:r>
            <w:r w:rsidRPr="00E54E2B">
              <w:rPr>
                <w:rStyle w:val="FieldlabelChar"/>
                <w:rFonts w:cs="Arial"/>
                <w:lang w:val="fr-BE"/>
              </w:rPr>
              <w:t>=</w:t>
            </w:r>
            <w:r w:rsidRPr="00E54E2B">
              <w:rPr>
                <w:rFonts w:cs="Arial"/>
                <w:color w:val="000000"/>
                <w:lang w:val="fr-BE"/>
              </w:rPr>
              <w:t xml:space="preserve"> </w:t>
            </w:r>
            <w:r w:rsidR="00E13460" w:rsidRPr="00E54E2B">
              <w:rPr>
                <w:rFonts w:cs="Arial"/>
              </w:rPr>
              <w:object w:dxaOrig="225" w:dyaOrig="225" w14:anchorId="02535792">
                <v:shape id="_x0000_i1107" type="#_x0000_t75" style="width:70pt;height:18.5pt" o:ole="">
                  <v:imagedata r:id="rId33" o:title=""/>
                </v:shape>
                <w:control r:id="rId35" w:name="txt_rsznummer_unit221512" w:shapeid="_x0000_i1107"/>
              </w:object>
            </w:r>
            <w:r w:rsidRPr="00E54E2B">
              <w:rPr>
                <w:rFonts w:cs="Arial"/>
                <w:color w:val="000000"/>
                <w:lang w:val="fr-BE"/>
              </w:rPr>
              <w:t xml:space="preserve"> </w:t>
            </w:r>
            <w:r w:rsidRPr="00E54E2B">
              <w:rPr>
                <w:rStyle w:val="FieldlabelChar"/>
                <w:rFonts w:cs="Arial"/>
                <w:lang w:val="fr-BE"/>
              </w:rPr>
              <w:t xml:space="preserve">euro </w:t>
            </w:r>
          </w:p>
          <w:p w14:paraId="0253577A" w14:textId="77777777" w:rsidR="006C6A09" w:rsidRPr="00E54E2B" w:rsidRDefault="000012F9" w:rsidP="00580023">
            <w:pPr>
              <w:tabs>
                <w:tab w:val="left" w:pos="567"/>
                <w:tab w:val="left" w:pos="851"/>
                <w:tab w:val="left" w:pos="1418"/>
              </w:tabs>
              <w:jc w:val="both"/>
              <w:rPr>
                <w:rFonts w:cs="Arial"/>
                <w:sz w:val="18"/>
                <w:szCs w:val="18"/>
                <w:lang w:val="fr-BE"/>
              </w:rPr>
            </w:pPr>
            <w:r w:rsidRPr="00E54E2B">
              <w:rPr>
                <w:rFonts w:cs="Arial"/>
                <w:lang w:val="fr-BE"/>
              </w:rPr>
              <w:t xml:space="preserve">                           </w:t>
            </w:r>
            <w:r w:rsidR="009220BE" w:rsidRPr="00E54E2B">
              <w:rPr>
                <w:rFonts w:cs="Arial"/>
                <w:lang w:val="fr-BE"/>
              </w:rPr>
              <w:t>2</w:t>
            </w:r>
          </w:p>
          <w:p w14:paraId="0253577B" w14:textId="77777777" w:rsidR="00FD058E" w:rsidRPr="00E54E2B" w:rsidRDefault="00FD058E" w:rsidP="00580023">
            <w:pPr>
              <w:tabs>
                <w:tab w:val="left" w:pos="567"/>
                <w:tab w:val="left" w:pos="851"/>
                <w:tab w:val="left" w:pos="1418"/>
              </w:tabs>
              <w:jc w:val="both"/>
              <w:rPr>
                <w:rFonts w:cs="Arial"/>
                <w:lang w:val="fr-BE"/>
              </w:rPr>
            </w:pPr>
          </w:p>
        </w:tc>
      </w:tr>
    </w:tbl>
    <w:p w14:paraId="0253577D" w14:textId="77777777" w:rsidR="004864B6" w:rsidRPr="00E54E2B" w:rsidRDefault="00392E65" w:rsidP="004864B6">
      <w:pPr>
        <w:jc w:val="both"/>
        <w:rPr>
          <w:rFonts w:cs="Arial"/>
          <w:sz w:val="2"/>
          <w:lang w:val="fr-BE"/>
        </w:rPr>
      </w:pPr>
      <w:r w:rsidRPr="00E54E2B">
        <w:rPr>
          <w:rFonts w:cs="Arial"/>
          <w:sz w:val="2"/>
          <w:lang w:val="fr-BE"/>
        </w:rPr>
        <w:t xml:space="preserve">   </w:t>
      </w:r>
    </w:p>
    <w:sectPr w:rsidR="004864B6" w:rsidRPr="00E54E2B" w:rsidSect="0083392F">
      <w:headerReference w:type="even" r:id="rId36"/>
      <w:headerReference w:type="default" r:id="rId37"/>
      <w:footerReference w:type="even" r:id="rId38"/>
      <w:footerReference w:type="default" r:id="rId39"/>
      <w:headerReference w:type="first" r:id="rId40"/>
      <w:footerReference w:type="first" r:id="rId41"/>
      <w:pgSz w:w="11907" w:h="16840" w:code="9"/>
      <w:pgMar w:top="562" w:right="850" w:bottom="562" w:left="850" w:header="288" w:footer="283"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5795" w14:textId="77777777" w:rsidR="002B72A6" w:rsidRDefault="002B72A6">
      <w:r>
        <w:separator/>
      </w:r>
    </w:p>
  </w:endnote>
  <w:endnote w:type="continuationSeparator" w:id="0">
    <w:p w14:paraId="02535796" w14:textId="77777777" w:rsidR="002B72A6" w:rsidRDefault="002B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6879" w14:textId="77777777" w:rsidR="007212F2" w:rsidRDefault="007212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579B" w14:textId="77777777" w:rsidR="000A0EF0" w:rsidRDefault="000A0EF0" w:rsidP="003F486A">
    <w:pPr>
      <w:jc w:val="center"/>
      <w:rPr>
        <w:rFonts w:ascii="Calibri" w:hAnsi="Calibri" w:cs="Calibri"/>
        <w:b/>
        <w:noProof/>
        <w:sz w:val="28"/>
        <w:szCs w:val="28"/>
      </w:rPr>
    </w:pPr>
    <w:r w:rsidRPr="00AD3D6C">
      <w:rPr>
        <w:rFonts w:ascii="Calibri" w:hAnsi="Calibri" w:cs="Calibri"/>
        <w:b/>
        <w:noProof/>
        <w:sz w:val="28"/>
        <w:szCs w:val="28"/>
      </w:rPr>
      <w:t>Onvolledige of niet correct ingevulde aanvragen worden niet uitbetaald.</w:t>
    </w:r>
  </w:p>
  <w:p w14:paraId="0253579C" w14:textId="77777777" w:rsidR="000A0EF0" w:rsidRPr="003F486A" w:rsidRDefault="000A0EF0" w:rsidP="003F486A">
    <w:pPr>
      <w:jc w:val="center"/>
      <w:rPr>
        <w:rFonts w:ascii="Calibri" w:hAnsi="Calibri" w:cs="Calibri"/>
        <w:b/>
        <w:noProof/>
        <w:sz w:val="28"/>
        <w:szCs w:val="28"/>
      </w:rPr>
    </w:pPr>
  </w:p>
  <w:p w14:paraId="0253579D" w14:textId="77777777" w:rsidR="000A0EF0" w:rsidRDefault="000A0EF0" w:rsidP="00933100">
    <w:pPr>
      <w:pStyle w:val="Voettekst"/>
    </w:pPr>
    <w:r w:rsidRPr="00544F06">
      <w:t>Persoonlijke gegevens worden uitsluitend gebruikt in het kader van de opleidingsactiviteiten van het SFTL. Overeenkomstig de wet van 8 december 1992 ter bescherming van de persoonlijke levenssfeer, kan de betrokkene deze gegevens opvragen en indien nodig laten verbeteren</w:t>
    </w:r>
    <w:r>
      <w:t>.</w:t>
    </w:r>
  </w:p>
  <w:p w14:paraId="0253579E" w14:textId="77777777" w:rsidR="000A0EF0" w:rsidRPr="00933100" w:rsidRDefault="000A0EF0" w:rsidP="009331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57A2" w14:textId="77777777" w:rsidR="000A0EF0" w:rsidRPr="00E54E2B" w:rsidRDefault="00151009" w:rsidP="0083392F">
    <w:pPr>
      <w:pStyle w:val="Voettekst"/>
      <w:pBdr>
        <w:top w:val="single" w:sz="4" w:space="1" w:color="auto"/>
      </w:pBdr>
      <w:jc w:val="center"/>
      <w:rPr>
        <w:rFonts w:ascii="Arial" w:hAnsi="Arial" w:cs="Arial"/>
        <w:sz w:val="18"/>
        <w:szCs w:val="18"/>
        <w:lang w:val="fr-BE"/>
      </w:rPr>
    </w:pPr>
    <w:r w:rsidRPr="00E54E2B">
      <w:rPr>
        <w:rFonts w:ascii="Arial" w:hAnsi="Arial" w:cs="Arial"/>
        <w:sz w:val="18"/>
        <w:szCs w:val="18"/>
        <w:lang w:val="fr-BE"/>
      </w:rPr>
      <w:t>Fonds Social Transport et Logistique</w:t>
    </w:r>
    <w:r w:rsidR="000A0EF0" w:rsidRPr="00E54E2B">
      <w:rPr>
        <w:rFonts w:ascii="Arial" w:hAnsi="Arial" w:cs="Arial"/>
        <w:sz w:val="18"/>
        <w:szCs w:val="18"/>
        <w:lang w:val="fr-BE"/>
      </w:rPr>
      <w:t xml:space="preserve">  (</w:t>
    </w:r>
    <w:r w:rsidRPr="00E54E2B">
      <w:rPr>
        <w:rFonts w:ascii="Arial" w:hAnsi="Arial" w:cs="Arial"/>
        <w:sz w:val="18"/>
        <w:szCs w:val="18"/>
        <w:lang w:val="fr-BE"/>
      </w:rPr>
      <w:t>FSTL</w:t>
    </w:r>
    <w:r w:rsidR="000A0EF0" w:rsidRPr="00E54E2B">
      <w:rPr>
        <w:rFonts w:ascii="Arial" w:hAnsi="Arial" w:cs="Arial"/>
        <w:sz w:val="18"/>
        <w:szCs w:val="18"/>
        <w:lang w:val="fr-BE"/>
      </w:rPr>
      <w:t xml:space="preserve">) - Fonds </w:t>
    </w:r>
    <w:r w:rsidRPr="00E54E2B">
      <w:rPr>
        <w:rFonts w:ascii="Arial" w:hAnsi="Arial" w:cs="Arial"/>
        <w:sz w:val="18"/>
        <w:szCs w:val="18"/>
        <w:lang w:val="fr-BE"/>
      </w:rPr>
      <w:t xml:space="preserve">de sécurité d’Existence créé par AR du </w:t>
    </w:r>
    <w:r w:rsidR="000A0EF0" w:rsidRPr="00E54E2B">
      <w:rPr>
        <w:rFonts w:ascii="Arial" w:hAnsi="Arial" w:cs="Arial"/>
        <w:sz w:val="18"/>
        <w:szCs w:val="18"/>
        <w:lang w:val="fr-BE"/>
      </w:rPr>
      <w:t>05.12.73 (</w:t>
    </w:r>
    <w:r w:rsidRPr="00E54E2B">
      <w:rPr>
        <w:rFonts w:ascii="Arial" w:hAnsi="Arial" w:cs="Arial"/>
        <w:sz w:val="18"/>
        <w:szCs w:val="18"/>
        <w:lang w:val="fr-BE"/>
      </w:rPr>
      <w:t>MB</w:t>
    </w:r>
    <w:r w:rsidR="000A0EF0" w:rsidRPr="00E54E2B">
      <w:rPr>
        <w:rFonts w:ascii="Arial" w:hAnsi="Arial" w:cs="Arial"/>
        <w:sz w:val="18"/>
        <w:szCs w:val="18"/>
        <w:lang w:val="fr-BE"/>
      </w:rPr>
      <w:t xml:space="preserve"> 15.01.74)</w:t>
    </w:r>
  </w:p>
  <w:p w14:paraId="025357A3" w14:textId="77777777" w:rsidR="000A0EF0" w:rsidRPr="00E54E2B" w:rsidRDefault="0005129D" w:rsidP="008F41A1">
    <w:pPr>
      <w:pStyle w:val="Voettekst"/>
      <w:jc w:val="center"/>
      <w:rPr>
        <w:rFonts w:ascii="Arial" w:hAnsi="Arial" w:cs="Arial"/>
      </w:rPr>
    </w:pPr>
    <w:r w:rsidRPr="00E54E2B">
      <w:rPr>
        <w:rFonts w:ascii="Arial" w:hAnsi="Arial" w:cs="Arial"/>
        <w:sz w:val="18"/>
        <w:szCs w:val="18"/>
      </w:rPr>
      <w:t>Bld de  Smet de Naeyer</w:t>
    </w:r>
    <w:r w:rsidR="000A0EF0" w:rsidRPr="00E54E2B">
      <w:rPr>
        <w:rFonts w:ascii="Arial" w:hAnsi="Arial" w:cs="Arial"/>
        <w:sz w:val="18"/>
        <w:szCs w:val="18"/>
      </w:rPr>
      <w:t xml:space="preserve">  115, 1090 </w:t>
    </w:r>
    <w:r w:rsidRPr="00E54E2B">
      <w:rPr>
        <w:rFonts w:ascii="Arial" w:hAnsi="Arial" w:cs="Arial"/>
        <w:sz w:val="18"/>
        <w:szCs w:val="18"/>
      </w:rPr>
      <w:t>Bruxelles</w:t>
    </w:r>
    <w:r w:rsidR="000A0EF0" w:rsidRPr="00E54E2B">
      <w:rPr>
        <w:rFonts w:ascii="Arial" w:hAnsi="Arial" w:cs="Arial"/>
        <w:sz w:val="18"/>
        <w:szCs w:val="18"/>
      </w:rPr>
      <w:t xml:space="preserve"> – tel. 02 424 30 80 – fax 02 424 05 34 - www.</w:t>
    </w:r>
    <w:r w:rsidRPr="00E54E2B">
      <w:rPr>
        <w:rFonts w:ascii="Arial" w:hAnsi="Arial" w:cs="Arial"/>
        <w:sz w:val="18"/>
        <w:szCs w:val="18"/>
      </w:rPr>
      <w:t>fstl</w:t>
    </w:r>
    <w:r w:rsidR="000A0EF0" w:rsidRPr="00E54E2B">
      <w:rPr>
        <w:rFonts w:ascii="Arial" w:hAnsi="Arial" w:cs="Arial"/>
        <w:sz w:val="18"/>
        <w:szCs w:val="18"/>
      </w:rPr>
      <w:t>.be – info@</w:t>
    </w:r>
    <w:r w:rsidRPr="00E54E2B">
      <w:rPr>
        <w:rFonts w:ascii="Arial" w:hAnsi="Arial" w:cs="Arial"/>
        <w:sz w:val="18"/>
        <w:szCs w:val="18"/>
      </w:rPr>
      <w:t>fstl</w:t>
    </w:r>
    <w:r w:rsidR="000A0EF0" w:rsidRPr="00E54E2B">
      <w:rPr>
        <w:rFonts w:ascii="Arial" w:hAnsi="Arial" w:cs="Arial"/>
        <w:sz w:val="18"/>
        <w:szCs w:val="18"/>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35793" w14:textId="77777777" w:rsidR="002B72A6" w:rsidRDefault="002B72A6">
      <w:r>
        <w:separator/>
      </w:r>
    </w:p>
  </w:footnote>
  <w:footnote w:type="continuationSeparator" w:id="0">
    <w:p w14:paraId="02535794" w14:textId="77777777" w:rsidR="002B72A6" w:rsidRDefault="002B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90FC" w14:textId="77777777" w:rsidR="007212F2" w:rsidRDefault="007212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5797" w14:textId="77777777" w:rsidR="000A0EF0" w:rsidRPr="00AD3D6C" w:rsidRDefault="00C05E3F" w:rsidP="00EA7619">
    <w:pPr>
      <w:pStyle w:val="Koptekst"/>
      <w:tabs>
        <w:tab w:val="clear" w:pos="4153"/>
        <w:tab w:val="clear" w:pos="8306"/>
        <w:tab w:val="right" w:pos="10260"/>
      </w:tabs>
      <w:ind w:right="125"/>
      <w:rPr>
        <w:rFonts w:ascii="Tahoma" w:hAnsi="Tahoma" w:cs="Tahoma"/>
        <w:b/>
        <w:bCs/>
        <w:szCs w:val="24"/>
      </w:rPr>
    </w:pPr>
    <w:r>
      <w:rPr>
        <w:noProof/>
        <w:lang w:val="nl-BE" w:eastAsia="nl-BE"/>
      </w:rPr>
      <w:drawing>
        <wp:anchor distT="0" distB="0" distL="114300" distR="114300" simplePos="0" relativeHeight="251658240" behindDoc="1" locked="0" layoutInCell="1" allowOverlap="1" wp14:anchorId="025357A4" wp14:editId="025357A5">
          <wp:simplePos x="0" y="0"/>
          <wp:positionH relativeFrom="column">
            <wp:posOffset>-92710</wp:posOffset>
          </wp:positionH>
          <wp:positionV relativeFrom="paragraph">
            <wp:posOffset>-11430</wp:posOffset>
          </wp:positionV>
          <wp:extent cx="743585" cy="584835"/>
          <wp:effectExtent l="0" t="0" r="0" b="5715"/>
          <wp:wrapTight wrapText="bothSides">
            <wp:wrapPolygon edited="0">
              <wp:start x="0" y="0"/>
              <wp:lineTo x="0" y="21107"/>
              <wp:lineTo x="21028" y="21107"/>
              <wp:lineTo x="21028" y="0"/>
              <wp:lineTo x="0" y="0"/>
            </wp:wrapPolygon>
          </wp:wrapTight>
          <wp:docPr id="7" name="Picture 4" descr="Description: Description: Description: logo_SFT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logo_SFT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EF0">
      <w:rPr>
        <w:rFonts w:ascii="Tahoma" w:hAnsi="Tahoma" w:cs="Tahoma"/>
        <w:b/>
        <w:bCs/>
        <w:color w:val="FF0000"/>
      </w:rPr>
      <w:tab/>
    </w:r>
    <w:r w:rsidR="000A0EF0">
      <w:rPr>
        <w:rFonts w:ascii="Tahoma" w:hAnsi="Tahoma" w:cs="Tahoma"/>
        <w:b/>
        <w:bCs/>
        <w:szCs w:val="24"/>
      </w:rPr>
      <w:t>BPP13 - 1N</w:t>
    </w:r>
  </w:p>
  <w:p w14:paraId="02535798" w14:textId="77777777" w:rsidR="000A0EF0" w:rsidRPr="00AD3D6C" w:rsidRDefault="000A0EF0" w:rsidP="00EA7619">
    <w:pPr>
      <w:pStyle w:val="Koptekst"/>
      <w:tabs>
        <w:tab w:val="clear" w:pos="4153"/>
        <w:tab w:val="clear" w:pos="8306"/>
        <w:tab w:val="right" w:pos="10260"/>
      </w:tabs>
      <w:ind w:right="125"/>
      <w:rPr>
        <w:rStyle w:val="Paginanummer"/>
        <w:rFonts w:ascii="Tahoma" w:hAnsi="Tahoma" w:cs="Tahoma"/>
        <w:sz w:val="16"/>
      </w:rPr>
    </w:pPr>
    <w:r w:rsidRPr="00AD3D6C">
      <w:rPr>
        <w:rFonts w:ascii="Tahoma" w:hAnsi="Tahoma" w:cs="Tahoma"/>
        <w:sz w:val="16"/>
      </w:rPr>
      <w:tab/>
      <w:t xml:space="preserve">Formulier geldig </w:t>
    </w:r>
    <w:r>
      <w:rPr>
        <w:rFonts w:ascii="Tahoma" w:hAnsi="Tahoma" w:cs="Tahoma"/>
        <w:sz w:val="16"/>
      </w:rPr>
      <w:t xml:space="preserve"> t.e.m. 30</w:t>
    </w:r>
    <w:r w:rsidRPr="00AD3D6C">
      <w:rPr>
        <w:rFonts w:ascii="Tahoma" w:hAnsi="Tahoma" w:cs="Tahoma"/>
        <w:sz w:val="16"/>
      </w:rPr>
      <w:t>/</w:t>
    </w:r>
    <w:r>
      <w:rPr>
        <w:rFonts w:ascii="Tahoma" w:hAnsi="Tahoma" w:cs="Tahoma"/>
        <w:sz w:val="16"/>
      </w:rPr>
      <w:t>06</w:t>
    </w:r>
    <w:r w:rsidRPr="00AD3D6C">
      <w:rPr>
        <w:rFonts w:ascii="Tahoma" w:hAnsi="Tahoma" w:cs="Tahoma"/>
        <w:sz w:val="16"/>
      </w:rPr>
      <w:t>/2013</w:t>
    </w:r>
  </w:p>
  <w:p w14:paraId="02535799" w14:textId="77777777" w:rsidR="000A0EF0" w:rsidRPr="00AD3D6C" w:rsidRDefault="000A0EF0" w:rsidP="00EA7619">
    <w:pPr>
      <w:pStyle w:val="Koptekst"/>
      <w:tabs>
        <w:tab w:val="clear" w:pos="4153"/>
        <w:tab w:val="clear" w:pos="8306"/>
        <w:tab w:val="right" w:pos="10260"/>
      </w:tabs>
      <w:ind w:right="125"/>
      <w:rPr>
        <w:rFonts w:ascii="Tahoma" w:hAnsi="Tahoma" w:cs="Tahoma"/>
        <w:sz w:val="16"/>
      </w:rPr>
    </w:pPr>
    <w:r w:rsidRPr="00AD3D6C">
      <w:rPr>
        <w:rStyle w:val="Paginanummer"/>
        <w:rFonts w:ascii="Tahoma" w:hAnsi="Tahoma" w:cs="Tahoma"/>
        <w:sz w:val="16"/>
      </w:rPr>
      <w:tab/>
      <w:t xml:space="preserve">Blz.  </w:t>
    </w:r>
    <w:r w:rsidRPr="00AD3D6C">
      <w:rPr>
        <w:rStyle w:val="Paginanummer"/>
        <w:rFonts w:ascii="Tahoma" w:hAnsi="Tahoma" w:cs="Tahoma"/>
        <w:b/>
        <w:noProof/>
        <w:sz w:val="16"/>
      </w:rPr>
      <w:fldChar w:fldCharType="begin"/>
    </w:r>
    <w:r w:rsidRPr="00AD3D6C">
      <w:rPr>
        <w:rStyle w:val="Paginanummer"/>
        <w:rFonts w:ascii="Tahoma" w:hAnsi="Tahoma" w:cs="Tahoma"/>
        <w:b/>
        <w:noProof/>
        <w:sz w:val="16"/>
      </w:rPr>
      <w:instrText xml:space="preserve"> PAGE  \* Arabic  \* MERGEFORMAT </w:instrText>
    </w:r>
    <w:r w:rsidRPr="00AD3D6C">
      <w:rPr>
        <w:rStyle w:val="Paginanummer"/>
        <w:rFonts w:ascii="Tahoma" w:hAnsi="Tahoma" w:cs="Tahoma"/>
        <w:b/>
        <w:noProof/>
        <w:sz w:val="16"/>
      </w:rPr>
      <w:fldChar w:fldCharType="separate"/>
    </w:r>
    <w:r w:rsidR="0028408C">
      <w:rPr>
        <w:rStyle w:val="Paginanummer"/>
        <w:rFonts w:ascii="Tahoma" w:hAnsi="Tahoma" w:cs="Tahoma"/>
        <w:b/>
        <w:noProof/>
        <w:sz w:val="16"/>
      </w:rPr>
      <w:t>2</w:t>
    </w:r>
    <w:r w:rsidRPr="00AD3D6C">
      <w:rPr>
        <w:rStyle w:val="Paginanummer"/>
        <w:rFonts w:ascii="Tahoma" w:hAnsi="Tahoma" w:cs="Tahoma"/>
        <w:b/>
        <w:noProof/>
        <w:sz w:val="16"/>
      </w:rPr>
      <w:fldChar w:fldCharType="end"/>
    </w:r>
    <w:r w:rsidRPr="00AD3D6C">
      <w:rPr>
        <w:rStyle w:val="Paginanummer"/>
        <w:rFonts w:ascii="Tahoma" w:hAnsi="Tahoma" w:cs="Tahoma"/>
        <w:noProof/>
        <w:sz w:val="16"/>
      </w:rPr>
      <w:t xml:space="preserve"> / </w:t>
    </w:r>
    <w:r w:rsidRPr="00AD3D6C">
      <w:rPr>
        <w:rStyle w:val="Paginanummer"/>
        <w:rFonts w:ascii="Tahoma" w:hAnsi="Tahoma" w:cs="Tahoma"/>
        <w:b/>
        <w:noProof/>
        <w:sz w:val="16"/>
      </w:rPr>
      <w:fldChar w:fldCharType="begin"/>
    </w:r>
    <w:r w:rsidRPr="00AD3D6C">
      <w:rPr>
        <w:rStyle w:val="Paginanummer"/>
        <w:rFonts w:ascii="Tahoma" w:hAnsi="Tahoma" w:cs="Tahoma"/>
        <w:b/>
        <w:noProof/>
        <w:sz w:val="16"/>
      </w:rPr>
      <w:instrText xml:space="preserve"> NUMPAGES  \* Arabic  \* MERGEFORMAT </w:instrText>
    </w:r>
    <w:r w:rsidRPr="00AD3D6C">
      <w:rPr>
        <w:rStyle w:val="Paginanummer"/>
        <w:rFonts w:ascii="Tahoma" w:hAnsi="Tahoma" w:cs="Tahoma"/>
        <w:b/>
        <w:noProof/>
        <w:sz w:val="16"/>
      </w:rPr>
      <w:fldChar w:fldCharType="separate"/>
    </w:r>
    <w:r w:rsidR="0028408C">
      <w:rPr>
        <w:rStyle w:val="Paginanummer"/>
        <w:rFonts w:ascii="Tahoma" w:hAnsi="Tahoma" w:cs="Tahoma"/>
        <w:b/>
        <w:noProof/>
        <w:sz w:val="16"/>
      </w:rPr>
      <w:t>2</w:t>
    </w:r>
    <w:r w:rsidRPr="00AD3D6C">
      <w:rPr>
        <w:rStyle w:val="Paginanummer"/>
        <w:rFonts w:ascii="Tahoma" w:hAnsi="Tahoma" w:cs="Tahoma"/>
        <w:b/>
        <w:noProof/>
        <w:sz w:val="16"/>
      </w:rPr>
      <w:fldChar w:fldCharType="end"/>
    </w:r>
  </w:p>
  <w:p w14:paraId="0253579A" w14:textId="77777777" w:rsidR="000A0EF0" w:rsidRPr="00853FA8" w:rsidRDefault="000A0EF0" w:rsidP="00EA7619">
    <w:pPr>
      <w:pStyle w:val="Koptekst"/>
      <w:tabs>
        <w:tab w:val="clear" w:pos="4153"/>
        <w:tab w:val="clear" w:pos="8306"/>
        <w:tab w:val="right" w:pos="10260"/>
      </w:tabs>
      <w:ind w:right="125"/>
      <w:rPr>
        <w:rFonts w:ascii="Tahoma" w:hAnsi="Tahoma" w:cs="Tahoma"/>
        <w:color w:val="FF000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579F" w14:textId="72A0B814" w:rsidR="000A0EF0" w:rsidRDefault="007212F2" w:rsidP="004A3323">
    <w:pPr>
      <w:pStyle w:val="Koptekst"/>
      <w:tabs>
        <w:tab w:val="clear" w:pos="4153"/>
        <w:tab w:val="clear" w:pos="8306"/>
        <w:tab w:val="right" w:pos="10260"/>
      </w:tabs>
      <w:ind w:right="125"/>
      <w:rPr>
        <w:rFonts w:ascii="Tahoma" w:hAnsi="Tahoma" w:cs="Tahoma"/>
        <w:b/>
        <w:bCs/>
        <w:color w:val="FF0000"/>
        <w:lang w:val="fr-BE"/>
      </w:rPr>
    </w:pPr>
    <w:r>
      <w:rPr>
        <w:rFonts w:ascii="Tahoma" w:hAnsi="Tahoma" w:cs="Tahoma"/>
        <w:b/>
        <w:bCs/>
        <w:noProof/>
        <w:color w:val="FF0000"/>
      </w:rPr>
      <w:drawing>
        <wp:anchor distT="0" distB="0" distL="114300" distR="114300" simplePos="0" relativeHeight="251660288" behindDoc="1" locked="0" layoutInCell="1" allowOverlap="1" wp14:anchorId="1AC2D3E0" wp14:editId="3F46EE8C">
          <wp:simplePos x="0" y="0"/>
          <wp:positionH relativeFrom="column">
            <wp:posOffset>0</wp:posOffset>
          </wp:positionH>
          <wp:positionV relativeFrom="paragraph">
            <wp:posOffset>-635</wp:posOffset>
          </wp:positionV>
          <wp:extent cx="1620520" cy="754380"/>
          <wp:effectExtent l="0" t="0" r="0" b="762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4FABA.tmp"/>
                  <pic:cNvPicPr/>
                </pic:nvPicPr>
                <pic:blipFill>
                  <a:blip r:embed="rId1">
                    <a:extLst>
                      <a:ext uri="{28A0092B-C50C-407E-A947-70E740481C1C}">
                        <a14:useLocalDpi xmlns:a14="http://schemas.microsoft.com/office/drawing/2010/main" val="0"/>
                      </a:ext>
                    </a:extLst>
                  </a:blip>
                  <a:stretch>
                    <a:fillRect/>
                  </a:stretch>
                </pic:blipFill>
                <pic:spPr>
                  <a:xfrm>
                    <a:off x="0" y="0"/>
                    <a:ext cx="1620520" cy="754380"/>
                  </a:xfrm>
                  <a:prstGeom prst="rect">
                    <a:avLst/>
                  </a:prstGeom>
                </pic:spPr>
              </pic:pic>
            </a:graphicData>
          </a:graphic>
          <wp14:sizeRelH relativeFrom="page">
            <wp14:pctWidth>0</wp14:pctWidth>
          </wp14:sizeRelH>
          <wp14:sizeRelV relativeFrom="page">
            <wp14:pctHeight>0</wp14:pctHeight>
          </wp14:sizeRelV>
        </wp:anchor>
      </w:drawing>
    </w:r>
    <w:r w:rsidR="000A0EF0" w:rsidRPr="00DF50B8">
      <w:rPr>
        <w:rFonts w:ascii="Tahoma" w:hAnsi="Tahoma" w:cs="Tahoma"/>
        <w:b/>
        <w:bCs/>
        <w:color w:val="FF0000"/>
        <w:lang w:val="fr-BE"/>
      </w:rPr>
      <w:tab/>
    </w:r>
  </w:p>
  <w:p w14:paraId="025357A0" w14:textId="77777777" w:rsidR="005260EC" w:rsidRDefault="005260EC" w:rsidP="004A3323">
    <w:pPr>
      <w:pStyle w:val="Koptekst"/>
      <w:tabs>
        <w:tab w:val="clear" w:pos="4153"/>
        <w:tab w:val="clear" w:pos="8306"/>
        <w:tab w:val="right" w:pos="10260"/>
      </w:tabs>
      <w:ind w:right="125"/>
      <w:rPr>
        <w:rFonts w:ascii="Tahoma" w:hAnsi="Tahoma" w:cs="Tahoma"/>
        <w:b/>
        <w:bCs/>
        <w:color w:val="FF0000"/>
        <w:lang w:val="fr-BE"/>
      </w:rPr>
    </w:pPr>
  </w:p>
  <w:p w14:paraId="025357A1" w14:textId="77777777" w:rsidR="005260EC" w:rsidRDefault="005260EC" w:rsidP="004A3323">
    <w:pPr>
      <w:pStyle w:val="Koptekst"/>
      <w:tabs>
        <w:tab w:val="clear" w:pos="4153"/>
        <w:tab w:val="clear" w:pos="8306"/>
        <w:tab w:val="right" w:pos="10260"/>
      </w:tabs>
      <w:ind w:right="125"/>
      <w:rPr>
        <w:rFonts w:ascii="Tahoma" w:hAnsi="Tahoma" w:cs="Tahoma"/>
        <w:b/>
        <w:bCs/>
        <w:color w:val="FF000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F63"/>
    <w:multiLevelType w:val="hybridMultilevel"/>
    <w:tmpl w:val="DCCC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4357"/>
    <w:multiLevelType w:val="hybridMultilevel"/>
    <w:tmpl w:val="36887A9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782DDC"/>
    <w:multiLevelType w:val="hybridMultilevel"/>
    <w:tmpl w:val="E2E628DC"/>
    <w:lvl w:ilvl="0" w:tplc="50541946">
      <w:start w:val="8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603CA"/>
    <w:multiLevelType w:val="hybridMultilevel"/>
    <w:tmpl w:val="F634B2D6"/>
    <w:lvl w:ilvl="0" w:tplc="228EEBE2">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E66303"/>
    <w:multiLevelType w:val="hybridMultilevel"/>
    <w:tmpl w:val="D1D4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846F9"/>
    <w:multiLevelType w:val="hybridMultilevel"/>
    <w:tmpl w:val="C1847350"/>
    <w:lvl w:ilvl="0" w:tplc="E64EE46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F5106"/>
    <w:multiLevelType w:val="hybridMultilevel"/>
    <w:tmpl w:val="93604550"/>
    <w:lvl w:ilvl="0" w:tplc="6742B4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FF61EE"/>
    <w:multiLevelType w:val="hybridMultilevel"/>
    <w:tmpl w:val="5D2E4BE2"/>
    <w:lvl w:ilvl="0" w:tplc="04090001">
      <w:start w:val="1"/>
      <w:numFmt w:val="bullet"/>
      <w:lvlText w:val=""/>
      <w:lvlJc w:val="left"/>
      <w:pPr>
        <w:tabs>
          <w:tab w:val="num" w:pos="780"/>
        </w:tabs>
        <w:ind w:left="780" w:hanging="360"/>
      </w:pPr>
      <w:rPr>
        <w:rFonts w:ascii="Symbol" w:hAnsi="Symbol" w:hint="default"/>
      </w:rPr>
    </w:lvl>
    <w:lvl w:ilvl="1" w:tplc="04090007">
      <w:start w:val="1"/>
      <w:numFmt w:val="bullet"/>
      <w:lvlText w:val=""/>
      <w:lvlJc w:val="left"/>
      <w:pPr>
        <w:tabs>
          <w:tab w:val="num" w:pos="1500"/>
        </w:tabs>
        <w:ind w:left="1500" w:hanging="360"/>
      </w:pPr>
      <w:rPr>
        <w:rFonts w:ascii="Wingdings" w:hAnsi="Wingdings"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A2663CA"/>
    <w:multiLevelType w:val="hybridMultilevel"/>
    <w:tmpl w:val="36887A9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FF173CE"/>
    <w:multiLevelType w:val="hybridMultilevel"/>
    <w:tmpl w:val="664626F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D62D08"/>
    <w:multiLevelType w:val="hybridMultilevel"/>
    <w:tmpl w:val="879E5FD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801308"/>
    <w:multiLevelType w:val="hybridMultilevel"/>
    <w:tmpl w:val="0A106792"/>
    <w:lvl w:ilvl="0" w:tplc="609CCF7A">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C67E9B"/>
    <w:multiLevelType w:val="hybridMultilevel"/>
    <w:tmpl w:val="E0FE2422"/>
    <w:lvl w:ilvl="0" w:tplc="E9C0069C">
      <w:numFmt w:val="bullet"/>
      <w:lvlText w:val="-"/>
      <w:lvlJc w:val="left"/>
      <w:pPr>
        <w:ind w:left="927" w:hanging="360"/>
      </w:pPr>
      <w:rPr>
        <w:rFonts w:ascii="Tahoma" w:eastAsia="Times New Roman" w:hAnsi="Tahoma" w:cs="Tahoma" w:hint="default"/>
        <w:i w:val="0"/>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3" w15:restartNumberingAfterBreak="0">
    <w:nsid w:val="37D822BB"/>
    <w:multiLevelType w:val="hybridMultilevel"/>
    <w:tmpl w:val="FF866DBC"/>
    <w:lvl w:ilvl="0" w:tplc="F3EE8014">
      <w:start w:val="2"/>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35B3BB6"/>
    <w:multiLevelType w:val="hybridMultilevel"/>
    <w:tmpl w:val="02A0231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E820D0"/>
    <w:multiLevelType w:val="singleLevel"/>
    <w:tmpl w:val="FBD48BB2"/>
    <w:lvl w:ilvl="0">
      <w:start w:val="3"/>
      <w:numFmt w:val="bullet"/>
      <w:lvlText w:val="–"/>
      <w:lvlJc w:val="left"/>
      <w:pPr>
        <w:tabs>
          <w:tab w:val="num" w:pos="3540"/>
        </w:tabs>
        <w:ind w:left="3540" w:hanging="360"/>
      </w:pPr>
      <w:rPr>
        <w:rFonts w:ascii="Times New Roman" w:hAnsi="Times New Roman" w:hint="default"/>
      </w:rPr>
    </w:lvl>
  </w:abstractNum>
  <w:abstractNum w:abstractNumId="16" w15:restartNumberingAfterBreak="0">
    <w:nsid w:val="51DA5036"/>
    <w:multiLevelType w:val="hybridMultilevel"/>
    <w:tmpl w:val="7B141352"/>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0D5E52"/>
    <w:multiLevelType w:val="hybridMultilevel"/>
    <w:tmpl w:val="7596925E"/>
    <w:lvl w:ilvl="0" w:tplc="50541946">
      <w:start w:val="8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3552C"/>
    <w:multiLevelType w:val="singleLevel"/>
    <w:tmpl w:val="A4248046"/>
    <w:lvl w:ilvl="0">
      <w:start w:val="217"/>
      <w:numFmt w:val="bullet"/>
      <w:lvlText w:val=""/>
      <w:lvlJc w:val="left"/>
      <w:pPr>
        <w:tabs>
          <w:tab w:val="num" w:pos="876"/>
        </w:tabs>
        <w:ind w:left="876" w:hanging="876"/>
      </w:pPr>
      <w:rPr>
        <w:rFonts w:ascii="Monotype Sorts" w:hAnsi="Monotype Sorts" w:hint="default"/>
      </w:rPr>
    </w:lvl>
  </w:abstractNum>
  <w:abstractNum w:abstractNumId="19" w15:restartNumberingAfterBreak="0">
    <w:nsid w:val="5A3326CF"/>
    <w:multiLevelType w:val="hybridMultilevel"/>
    <w:tmpl w:val="D05C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C23C4"/>
    <w:multiLevelType w:val="singleLevel"/>
    <w:tmpl w:val="B860DAA8"/>
    <w:lvl w:ilvl="0">
      <w:start w:val="1"/>
      <w:numFmt w:val="decimal"/>
      <w:lvlText w:val="(%1)"/>
      <w:lvlJc w:val="left"/>
      <w:pPr>
        <w:tabs>
          <w:tab w:val="num" w:pos="360"/>
        </w:tabs>
        <w:ind w:left="360" w:hanging="360"/>
      </w:pPr>
      <w:rPr>
        <w:rFonts w:hint="default"/>
      </w:rPr>
    </w:lvl>
  </w:abstractNum>
  <w:abstractNum w:abstractNumId="21" w15:restartNumberingAfterBreak="0">
    <w:nsid w:val="67C11863"/>
    <w:multiLevelType w:val="singleLevel"/>
    <w:tmpl w:val="6D3ABA9E"/>
    <w:lvl w:ilvl="0">
      <w:start w:val="1"/>
      <w:numFmt w:val="decimal"/>
      <w:lvlText w:val="%1."/>
      <w:lvlJc w:val="left"/>
      <w:pPr>
        <w:tabs>
          <w:tab w:val="num" w:pos="720"/>
        </w:tabs>
        <w:ind w:left="720" w:hanging="720"/>
      </w:pPr>
      <w:rPr>
        <w:rFonts w:hint="default"/>
      </w:rPr>
    </w:lvl>
  </w:abstractNum>
  <w:abstractNum w:abstractNumId="22" w15:restartNumberingAfterBreak="0">
    <w:nsid w:val="67E80FA2"/>
    <w:multiLevelType w:val="hybridMultilevel"/>
    <w:tmpl w:val="F140C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F2512"/>
    <w:multiLevelType w:val="singleLevel"/>
    <w:tmpl w:val="410CC78A"/>
    <w:lvl w:ilvl="0">
      <w:start w:val="1"/>
      <w:numFmt w:val="upperLetter"/>
      <w:pStyle w:val="Kop3"/>
      <w:lvlText w:val="%1."/>
      <w:lvlJc w:val="left"/>
      <w:pPr>
        <w:tabs>
          <w:tab w:val="num" w:pos="360"/>
        </w:tabs>
        <w:ind w:left="360" w:hanging="360"/>
      </w:pPr>
      <w:rPr>
        <w:rFonts w:hint="default"/>
        <w:u w:val="none"/>
      </w:rPr>
    </w:lvl>
  </w:abstractNum>
  <w:num w:numId="1">
    <w:abstractNumId w:val="23"/>
  </w:num>
  <w:num w:numId="2">
    <w:abstractNumId w:val="21"/>
  </w:num>
  <w:num w:numId="3">
    <w:abstractNumId w:val="20"/>
  </w:num>
  <w:num w:numId="4">
    <w:abstractNumId w:val="15"/>
  </w:num>
  <w:num w:numId="5">
    <w:abstractNumId w:val="7"/>
  </w:num>
  <w:num w:numId="6">
    <w:abstractNumId w:val="10"/>
  </w:num>
  <w:num w:numId="7">
    <w:abstractNumId w:val="14"/>
  </w:num>
  <w:num w:numId="8">
    <w:abstractNumId w:val="5"/>
  </w:num>
  <w:num w:numId="9">
    <w:abstractNumId w:val="6"/>
  </w:num>
  <w:num w:numId="10">
    <w:abstractNumId w:val="16"/>
  </w:num>
  <w:num w:numId="11">
    <w:abstractNumId w:val="18"/>
  </w:num>
  <w:num w:numId="12">
    <w:abstractNumId w:val="11"/>
  </w:num>
  <w:num w:numId="13">
    <w:abstractNumId w:val="9"/>
  </w:num>
  <w:num w:numId="14">
    <w:abstractNumId w:val="8"/>
  </w:num>
  <w:num w:numId="15">
    <w:abstractNumId w:val="1"/>
  </w:num>
  <w:num w:numId="16">
    <w:abstractNumId w:val="12"/>
  </w:num>
  <w:num w:numId="17">
    <w:abstractNumId w:val="0"/>
  </w:num>
  <w:num w:numId="18">
    <w:abstractNumId w:val="3"/>
  </w:num>
  <w:num w:numId="19">
    <w:abstractNumId w:val="2"/>
  </w:num>
  <w:num w:numId="20">
    <w:abstractNumId w:val="17"/>
  </w:num>
  <w:num w:numId="21">
    <w:abstractNumId w:val="22"/>
  </w:num>
  <w:num w:numId="22">
    <w:abstractNumId w:val="19"/>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ayuFsUKiRtWZ0QDj3vOc+7iz/85tqFWRbZSDFZUGzjmXhHYHgX33Qy3vP5NA2RtldII/dTdJvxRRfzCIuxpg==" w:salt="5C+xjBBnnIO1u3JF3FNd8Q=="/>
  <w:defaultTabStop w:val="720"/>
  <w:autoHyphenation/>
  <w:hyphenationZone w:val="400"/>
  <w:drawingGridHorizontalSpacing w:val="100"/>
  <w:displayHorizontalDrawingGridEvery w:val="0"/>
  <w:displayVerticalDrawingGridEvery w:val="0"/>
  <w:noPunctuationKerning/>
  <w:characterSpacingControl w:val="doNotCompress"/>
  <w:hdrShapeDefaults>
    <o:shapedefaults v:ext="edit" spidmax="112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22"/>
    <w:rsid w:val="000012F9"/>
    <w:rsid w:val="000026AF"/>
    <w:rsid w:val="0000711C"/>
    <w:rsid w:val="00007FC7"/>
    <w:rsid w:val="00015B7F"/>
    <w:rsid w:val="00016ACD"/>
    <w:rsid w:val="00021115"/>
    <w:rsid w:val="00023580"/>
    <w:rsid w:val="00031300"/>
    <w:rsid w:val="00032024"/>
    <w:rsid w:val="00034EA4"/>
    <w:rsid w:val="000410CA"/>
    <w:rsid w:val="0005129D"/>
    <w:rsid w:val="000527A5"/>
    <w:rsid w:val="00052C11"/>
    <w:rsid w:val="0005305D"/>
    <w:rsid w:val="000565EF"/>
    <w:rsid w:val="0005682A"/>
    <w:rsid w:val="00057D8B"/>
    <w:rsid w:val="00060F8C"/>
    <w:rsid w:val="00063B1C"/>
    <w:rsid w:val="0006526A"/>
    <w:rsid w:val="00082649"/>
    <w:rsid w:val="00087236"/>
    <w:rsid w:val="0009036E"/>
    <w:rsid w:val="0009380B"/>
    <w:rsid w:val="000A0EF0"/>
    <w:rsid w:val="000A23F1"/>
    <w:rsid w:val="000A29D8"/>
    <w:rsid w:val="000A78E9"/>
    <w:rsid w:val="000B23BE"/>
    <w:rsid w:val="000C0FFE"/>
    <w:rsid w:val="000E58E8"/>
    <w:rsid w:val="000E640C"/>
    <w:rsid w:val="000E64E5"/>
    <w:rsid w:val="000E7A35"/>
    <w:rsid w:val="000F6E88"/>
    <w:rsid w:val="00113B52"/>
    <w:rsid w:val="00116E08"/>
    <w:rsid w:val="00122636"/>
    <w:rsid w:val="00130C42"/>
    <w:rsid w:val="00142385"/>
    <w:rsid w:val="00151009"/>
    <w:rsid w:val="00151515"/>
    <w:rsid w:val="001515BD"/>
    <w:rsid w:val="00152DFA"/>
    <w:rsid w:val="00153B11"/>
    <w:rsid w:val="0015549B"/>
    <w:rsid w:val="00161683"/>
    <w:rsid w:val="00162606"/>
    <w:rsid w:val="0017031F"/>
    <w:rsid w:val="001717B4"/>
    <w:rsid w:val="0017380F"/>
    <w:rsid w:val="00180848"/>
    <w:rsid w:val="00190A9E"/>
    <w:rsid w:val="001941AE"/>
    <w:rsid w:val="001A1738"/>
    <w:rsid w:val="001A6D0F"/>
    <w:rsid w:val="001B1D7F"/>
    <w:rsid w:val="001B4AD4"/>
    <w:rsid w:val="001C018C"/>
    <w:rsid w:val="001C34F2"/>
    <w:rsid w:val="001C4695"/>
    <w:rsid w:val="001C57B1"/>
    <w:rsid w:val="001C7A03"/>
    <w:rsid w:val="001D5E81"/>
    <w:rsid w:val="001D6F16"/>
    <w:rsid w:val="001E039B"/>
    <w:rsid w:val="001E6AFB"/>
    <w:rsid w:val="001F0A04"/>
    <w:rsid w:val="001F1D85"/>
    <w:rsid w:val="001F66DD"/>
    <w:rsid w:val="00204F65"/>
    <w:rsid w:val="00206221"/>
    <w:rsid w:val="002113E2"/>
    <w:rsid w:val="00212696"/>
    <w:rsid w:val="002136E8"/>
    <w:rsid w:val="002219D5"/>
    <w:rsid w:val="002268D0"/>
    <w:rsid w:val="002270D9"/>
    <w:rsid w:val="00230932"/>
    <w:rsid w:val="00243A47"/>
    <w:rsid w:val="00244680"/>
    <w:rsid w:val="00246B39"/>
    <w:rsid w:val="002509D3"/>
    <w:rsid w:val="00260792"/>
    <w:rsid w:val="00260959"/>
    <w:rsid w:val="00263AA6"/>
    <w:rsid w:val="002703E0"/>
    <w:rsid w:val="00273B61"/>
    <w:rsid w:val="0028408C"/>
    <w:rsid w:val="00285C3A"/>
    <w:rsid w:val="00285E55"/>
    <w:rsid w:val="0029096D"/>
    <w:rsid w:val="002928F5"/>
    <w:rsid w:val="00297DA0"/>
    <w:rsid w:val="002B72A6"/>
    <w:rsid w:val="002C785E"/>
    <w:rsid w:val="002D41A3"/>
    <w:rsid w:val="002D5AC3"/>
    <w:rsid w:val="002E1071"/>
    <w:rsid w:val="002F04BD"/>
    <w:rsid w:val="002F26ED"/>
    <w:rsid w:val="002F3E71"/>
    <w:rsid w:val="002F4548"/>
    <w:rsid w:val="002F7B7D"/>
    <w:rsid w:val="003170BA"/>
    <w:rsid w:val="003236E0"/>
    <w:rsid w:val="00325145"/>
    <w:rsid w:val="003274BE"/>
    <w:rsid w:val="0033376F"/>
    <w:rsid w:val="00336329"/>
    <w:rsid w:val="003538EA"/>
    <w:rsid w:val="003560CA"/>
    <w:rsid w:val="003570D8"/>
    <w:rsid w:val="0036093D"/>
    <w:rsid w:val="00362203"/>
    <w:rsid w:val="003643E4"/>
    <w:rsid w:val="003662E2"/>
    <w:rsid w:val="00371062"/>
    <w:rsid w:val="0037324F"/>
    <w:rsid w:val="00374927"/>
    <w:rsid w:val="00375045"/>
    <w:rsid w:val="0038295F"/>
    <w:rsid w:val="00384D92"/>
    <w:rsid w:val="003869A5"/>
    <w:rsid w:val="003919BA"/>
    <w:rsid w:val="00392E65"/>
    <w:rsid w:val="003934EF"/>
    <w:rsid w:val="003A6E29"/>
    <w:rsid w:val="003B1DF2"/>
    <w:rsid w:val="003B4574"/>
    <w:rsid w:val="003E2EFF"/>
    <w:rsid w:val="003E34AA"/>
    <w:rsid w:val="003E435D"/>
    <w:rsid w:val="003F14EF"/>
    <w:rsid w:val="003F486A"/>
    <w:rsid w:val="003F78A0"/>
    <w:rsid w:val="004020CA"/>
    <w:rsid w:val="00416C91"/>
    <w:rsid w:val="004276C7"/>
    <w:rsid w:val="00432522"/>
    <w:rsid w:val="004338A3"/>
    <w:rsid w:val="00446D0C"/>
    <w:rsid w:val="00451CA2"/>
    <w:rsid w:val="00452FA3"/>
    <w:rsid w:val="004547A4"/>
    <w:rsid w:val="0045609E"/>
    <w:rsid w:val="004619B5"/>
    <w:rsid w:val="00462BFD"/>
    <w:rsid w:val="00476D33"/>
    <w:rsid w:val="0048052B"/>
    <w:rsid w:val="00483B92"/>
    <w:rsid w:val="004864B6"/>
    <w:rsid w:val="004925BE"/>
    <w:rsid w:val="00495A4F"/>
    <w:rsid w:val="004A1A0B"/>
    <w:rsid w:val="004A3323"/>
    <w:rsid w:val="004D33E3"/>
    <w:rsid w:val="004D53E8"/>
    <w:rsid w:val="004D74DA"/>
    <w:rsid w:val="004E3BC7"/>
    <w:rsid w:val="004E6E3F"/>
    <w:rsid w:val="004F735E"/>
    <w:rsid w:val="005066FE"/>
    <w:rsid w:val="0050727C"/>
    <w:rsid w:val="0051065D"/>
    <w:rsid w:val="00512B96"/>
    <w:rsid w:val="005131B5"/>
    <w:rsid w:val="00515834"/>
    <w:rsid w:val="0051738E"/>
    <w:rsid w:val="0052030A"/>
    <w:rsid w:val="00525FA4"/>
    <w:rsid w:val="005260EC"/>
    <w:rsid w:val="00533D52"/>
    <w:rsid w:val="00540BA7"/>
    <w:rsid w:val="00541571"/>
    <w:rsid w:val="005445B6"/>
    <w:rsid w:val="00544F06"/>
    <w:rsid w:val="0054719C"/>
    <w:rsid w:val="00554A38"/>
    <w:rsid w:val="00562DDC"/>
    <w:rsid w:val="00566E9F"/>
    <w:rsid w:val="005672DA"/>
    <w:rsid w:val="00570F1A"/>
    <w:rsid w:val="005712E2"/>
    <w:rsid w:val="00577AC6"/>
    <w:rsid w:val="00580023"/>
    <w:rsid w:val="00594BE7"/>
    <w:rsid w:val="00596392"/>
    <w:rsid w:val="005A0711"/>
    <w:rsid w:val="005A181B"/>
    <w:rsid w:val="005A34FF"/>
    <w:rsid w:val="005B384A"/>
    <w:rsid w:val="005B6FE6"/>
    <w:rsid w:val="005D06CF"/>
    <w:rsid w:val="005D4FED"/>
    <w:rsid w:val="005F23D9"/>
    <w:rsid w:val="0060189C"/>
    <w:rsid w:val="0060506F"/>
    <w:rsid w:val="00620B79"/>
    <w:rsid w:val="00623BB4"/>
    <w:rsid w:val="00626855"/>
    <w:rsid w:val="00634D30"/>
    <w:rsid w:val="00636058"/>
    <w:rsid w:val="0064320C"/>
    <w:rsid w:val="00643C50"/>
    <w:rsid w:val="00655CB2"/>
    <w:rsid w:val="00661DEC"/>
    <w:rsid w:val="00661F8B"/>
    <w:rsid w:val="006628B0"/>
    <w:rsid w:val="00667F4B"/>
    <w:rsid w:val="00671846"/>
    <w:rsid w:val="00677B51"/>
    <w:rsid w:val="0068469F"/>
    <w:rsid w:val="006851F2"/>
    <w:rsid w:val="006A02FF"/>
    <w:rsid w:val="006A1F03"/>
    <w:rsid w:val="006A5F4D"/>
    <w:rsid w:val="006B7599"/>
    <w:rsid w:val="006C0716"/>
    <w:rsid w:val="006C42A5"/>
    <w:rsid w:val="006C6A09"/>
    <w:rsid w:val="006C6C36"/>
    <w:rsid w:val="006D1674"/>
    <w:rsid w:val="006D2491"/>
    <w:rsid w:val="006D24B5"/>
    <w:rsid w:val="006D517B"/>
    <w:rsid w:val="006E0AD6"/>
    <w:rsid w:val="006E0DE4"/>
    <w:rsid w:val="006E641D"/>
    <w:rsid w:val="006F63BD"/>
    <w:rsid w:val="007009A9"/>
    <w:rsid w:val="00705569"/>
    <w:rsid w:val="00715FE5"/>
    <w:rsid w:val="007212F2"/>
    <w:rsid w:val="00722213"/>
    <w:rsid w:val="0072384B"/>
    <w:rsid w:val="0072631E"/>
    <w:rsid w:val="00731AC8"/>
    <w:rsid w:val="00746E78"/>
    <w:rsid w:val="00751A57"/>
    <w:rsid w:val="007652A9"/>
    <w:rsid w:val="00770D95"/>
    <w:rsid w:val="007751E2"/>
    <w:rsid w:val="00777F1B"/>
    <w:rsid w:val="007819BA"/>
    <w:rsid w:val="0078707E"/>
    <w:rsid w:val="00790170"/>
    <w:rsid w:val="00795393"/>
    <w:rsid w:val="007A07F2"/>
    <w:rsid w:val="007A1363"/>
    <w:rsid w:val="007A3AB9"/>
    <w:rsid w:val="007B5B0D"/>
    <w:rsid w:val="007C3EDB"/>
    <w:rsid w:val="007D3BDC"/>
    <w:rsid w:val="007E6DE1"/>
    <w:rsid w:val="007F1133"/>
    <w:rsid w:val="007F54C4"/>
    <w:rsid w:val="00806A73"/>
    <w:rsid w:val="0083392F"/>
    <w:rsid w:val="00842DFC"/>
    <w:rsid w:val="008435DB"/>
    <w:rsid w:val="00844D56"/>
    <w:rsid w:val="00850EE7"/>
    <w:rsid w:val="00853FA8"/>
    <w:rsid w:val="00855423"/>
    <w:rsid w:val="008639D7"/>
    <w:rsid w:val="00865057"/>
    <w:rsid w:val="008670EE"/>
    <w:rsid w:val="00871376"/>
    <w:rsid w:val="00872014"/>
    <w:rsid w:val="00872FF6"/>
    <w:rsid w:val="00875FA8"/>
    <w:rsid w:val="008847B1"/>
    <w:rsid w:val="00891C20"/>
    <w:rsid w:val="008927E3"/>
    <w:rsid w:val="00897967"/>
    <w:rsid w:val="008A0801"/>
    <w:rsid w:val="008A4C2B"/>
    <w:rsid w:val="008B25C4"/>
    <w:rsid w:val="008D0110"/>
    <w:rsid w:val="008D01F8"/>
    <w:rsid w:val="008D0959"/>
    <w:rsid w:val="008E50E8"/>
    <w:rsid w:val="008E749E"/>
    <w:rsid w:val="008E7E19"/>
    <w:rsid w:val="008F1948"/>
    <w:rsid w:val="008F2660"/>
    <w:rsid w:val="008F41A1"/>
    <w:rsid w:val="008F636A"/>
    <w:rsid w:val="009057E8"/>
    <w:rsid w:val="00907C68"/>
    <w:rsid w:val="009134DD"/>
    <w:rsid w:val="00913FBD"/>
    <w:rsid w:val="00916CEF"/>
    <w:rsid w:val="00920637"/>
    <w:rsid w:val="009220BE"/>
    <w:rsid w:val="0093071E"/>
    <w:rsid w:val="00932B26"/>
    <w:rsid w:val="00933100"/>
    <w:rsid w:val="0093653E"/>
    <w:rsid w:val="00937918"/>
    <w:rsid w:val="00942BEC"/>
    <w:rsid w:val="009450D7"/>
    <w:rsid w:val="00950A44"/>
    <w:rsid w:val="0095524D"/>
    <w:rsid w:val="00963360"/>
    <w:rsid w:val="0096498B"/>
    <w:rsid w:val="00974D8C"/>
    <w:rsid w:val="00980856"/>
    <w:rsid w:val="009815D6"/>
    <w:rsid w:val="0099016E"/>
    <w:rsid w:val="00991A23"/>
    <w:rsid w:val="0099580E"/>
    <w:rsid w:val="00995C07"/>
    <w:rsid w:val="009A2095"/>
    <w:rsid w:val="009A553C"/>
    <w:rsid w:val="009B1538"/>
    <w:rsid w:val="009B2E61"/>
    <w:rsid w:val="009C126F"/>
    <w:rsid w:val="009C1439"/>
    <w:rsid w:val="009D0E9A"/>
    <w:rsid w:val="009E3107"/>
    <w:rsid w:val="009F2190"/>
    <w:rsid w:val="009F4F50"/>
    <w:rsid w:val="009F648E"/>
    <w:rsid w:val="00A00529"/>
    <w:rsid w:val="00A01811"/>
    <w:rsid w:val="00A245CA"/>
    <w:rsid w:val="00A3624F"/>
    <w:rsid w:val="00A4762B"/>
    <w:rsid w:val="00A60A82"/>
    <w:rsid w:val="00A60D92"/>
    <w:rsid w:val="00A6146D"/>
    <w:rsid w:val="00A62A5C"/>
    <w:rsid w:val="00A6300F"/>
    <w:rsid w:val="00A6417D"/>
    <w:rsid w:val="00A653FD"/>
    <w:rsid w:val="00A66CF1"/>
    <w:rsid w:val="00A70664"/>
    <w:rsid w:val="00A7553E"/>
    <w:rsid w:val="00A816CC"/>
    <w:rsid w:val="00A83C46"/>
    <w:rsid w:val="00A85A51"/>
    <w:rsid w:val="00A91598"/>
    <w:rsid w:val="00A935F7"/>
    <w:rsid w:val="00A93E0B"/>
    <w:rsid w:val="00A9506D"/>
    <w:rsid w:val="00AA07DB"/>
    <w:rsid w:val="00AA707D"/>
    <w:rsid w:val="00AA7FF3"/>
    <w:rsid w:val="00AB0246"/>
    <w:rsid w:val="00AB28DE"/>
    <w:rsid w:val="00AB4103"/>
    <w:rsid w:val="00AB667F"/>
    <w:rsid w:val="00AB6BB0"/>
    <w:rsid w:val="00AD051E"/>
    <w:rsid w:val="00AD1DC4"/>
    <w:rsid w:val="00AD3D6C"/>
    <w:rsid w:val="00AD4AAA"/>
    <w:rsid w:val="00AD4E80"/>
    <w:rsid w:val="00AE4C45"/>
    <w:rsid w:val="00AF0732"/>
    <w:rsid w:val="00AF573A"/>
    <w:rsid w:val="00AF76ED"/>
    <w:rsid w:val="00B02B85"/>
    <w:rsid w:val="00B05FEA"/>
    <w:rsid w:val="00B0637E"/>
    <w:rsid w:val="00B13385"/>
    <w:rsid w:val="00B1474D"/>
    <w:rsid w:val="00B23E4D"/>
    <w:rsid w:val="00B23FFE"/>
    <w:rsid w:val="00B3068C"/>
    <w:rsid w:val="00B32578"/>
    <w:rsid w:val="00B43893"/>
    <w:rsid w:val="00B46C98"/>
    <w:rsid w:val="00B54275"/>
    <w:rsid w:val="00B562E7"/>
    <w:rsid w:val="00B574EB"/>
    <w:rsid w:val="00B705ED"/>
    <w:rsid w:val="00B722AF"/>
    <w:rsid w:val="00B802A8"/>
    <w:rsid w:val="00B81A8C"/>
    <w:rsid w:val="00B83CDB"/>
    <w:rsid w:val="00BA3BCF"/>
    <w:rsid w:val="00BB28F9"/>
    <w:rsid w:val="00BB42BC"/>
    <w:rsid w:val="00BC0434"/>
    <w:rsid w:val="00BC74C5"/>
    <w:rsid w:val="00BC75EF"/>
    <w:rsid w:val="00BE0E61"/>
    <w:rsid w:val="00BE2CA2"/>
    <w:rsid w:val="00BE3414"/>
    <w:rsid w:val="00BE365C"/>
    <w:rsid w:val="00BF1D27"/>
    <w:rsid w:val="00BF3C93"/>
    <w:rsid w:val="00BF750E"/>
    <w:rsid w:val="00C0427A"/>
    <w:rsid w:val="00C053B4"/>
    <w:rsid w:val="00C05E3F"/>
    <w:rsid w:val="00C0644A"/>
    <w:rsid w:val="00C0660A"/>
    <w:rsid w:val="00C07E4D"/>
    <w:rsid w:val="00C12135"/>
    <w:rsid w:val="00C17786"/>
    <w:rsid w:val="00C17F07"/>
    <w:rsid w:val="00C22812"/>
    <w:rsid w:val="00C354FA"/>
    <w:rsid w:val="00C40A94"/>
    <w:rsid w:val="00C42F2E"/>
    <w:rsid w:val="00C44974"/>
    <w:rsid w:val="00C479E6"/>
    <w:rsid w:val="00C5345F"/>
    <w:rsid w:val="00C5416A"/>
    <w:rsid w:val="00C6015B"/>
    <w:rsid w:val="00C641C2"/>
    <w:rsid w:val="00C670E5"/>
    <w:rsid w:val="00C674A8"/>
    <w:rsid w:val="00C703C5"/>
    <w:rsid w:val="00C74008"/>
    <w:rsid w:val="00C809A8"/>
    <w:rsid w:val="00C82E88"/>
    <w:rsid w:val="00C83E02"/>
    <w:rsid w:val="00C8784D"/>
    <w:rsid w:val="00C9042C"/>
    <w:rsid w:val="00C914D9"/>
    <w:rsid w:val="00C929DF"/>
    <w:rsid w:val="00C95B0C"/>
    <w:rsid w:val="00C96D74"/>
    <w:rsid w:val="00CA53C7"/>
    <w:rsid w:val="00CB0E65"/>
    <w:rsid w:val="00CB3E46"/>
    <w:rsid w:val="00CB7D4B"/>
    <w:rsid w:val="00CC2A96"/>
    <w:rsid w:val="00CC35F0"/>
    <w:rsid w:val="00CC5083"/>
    <w:rsid w:val="00CC6450"/>
    <w:rsid w:val="00CC7577"/>
    <w:rsid w:val="00CD0797"/>
    <w:rsid w:val="00CD23B1"/>
    <w:rsid w:val="00CD58F6"/>
    <w:rsid w:val="00CD5ADA"/>
    <w:rsid w:val="00CE65DB"/>
    <w:rsid w:val="00CF24C3"/>
    <w:rsid w:val="00CF3D89"/>
    <w:rsid w:val="00D00AE2"/>
    <w:rsid w:val="00D04418"/>
    <w:rsid w:val="00D1201D"/>
    <w:rsid w:val="00D120F3"/>
    <w:rsid w:val="00D13408"/>
    <w:rsid w:val="00D3321B"/>
    <w:rsid w:val="00D355A6"/>
    <w:rsid w:val="00D45497"/>
    <w:rsid w:val="00D50C1B"/>
    <w:rsid w:val="00D51B2B"/>
    <w:rsid w:val="00D547AC"/>
    <w:rsid w:val="00D620BD"/>
    <w:rsid w:val="00D81B47"/>
    <w:rsid w:val="00D842A3"/>
    <w:rsid w:val="00D90F54"/>
    <w:rsid w:val="00D96785"/>
    <w:rsid w:val="00DA1666"/>
    <w:rsid w:val="00DA390B"/>
    <w:rsid w:val="00DA5BA7"/>
    <w:rsid w:val="00DB2EE2"/>
    <w:rsid w:val="00DB2F18"/>
    <w:rsid w:val="00DB3683"/>
    <w:rsid w:val="00DC620B"/>
    <w:rsid w:val="00DE3181"/>
    <w:rsid w:val="00DF2166"/>
    <w:rsid w:val="00DF50B8"/>
    <w:rsid w:val="00E0204A"/>
    <w:rsid w:val="00E13460"/>
    <w:rsid w:val="00E150D6"/>
    <w:rsid w:val="00E267E6"/>
    <w:rsid w:val="00E30ED4"/>
    <w:rsid w:val="00E35F6E"/>
    <w:rsid w:val="00E4302C"/>
    <w:rsid w:val="00E459EA"/>
    <w:rsid w:val="00E53F43"/>
    <w:rsid w:val="00E54E2B"/>
    <w:rsid w:val="00E55560"/>
    <w:rsid w:val="00E67E94"/>
    <w:rsid w:val="00E72ECC"/>
    <w:rsid w:val="00E74744"/>
    <w:rsid w:val="00E74959"/>
    <w:rsid w:val="00E77CF3"/>
    <w:rsid w:val="00E81593"/>
    <w:rsid w:val="00E8364B"/>
    <w:rsid w:val="00E836F8"/>
    <w:rsid w:val="00E85A12"/>
    <w:rsid w:val="00E90940"/>
    <w:rsid w:val="00E96735"/>
    <w:rsid w:val="00EA0EB5"/>
    <w:rsid w:val="00EA13B9"/>
    <w:rsid w:val="00EA44EF"/>
    <w:rsid w:val="00EA7619"/>
    <w:rsid w:val="00EB56E2"/>
    <w:rsid w:val="00ED0E7A"/>
    <w:rsid w:val="00EE0C2F"/>
    <w:rsid w:val="00EE2A55"/>
    <w:rsid w:val="00EE6AA9"/>
    <w:rsid w:val="00EE7394"/>
    <w:rsid w:val="00EF1A30"/>
    <w:rsid w:val="00EF3747"/>
    <w:rsid w:val="00EF43F8"/>
    <w:rsid w:val="00F11645"/>
    <w:rsid w:val="00F205C5"/>
    <w:rsid w:val="00F2210B"/>
    <w:rsid w:val="00F26D9A"/>
    <w:rsid w:val="00F309B1"/>
    <w:rsid w:val="00F31F23"/>
    <w:rsid w:val="00F3463E"/>
    <w:rsid w:val="00F41752"/>
    <w:rsid w:val="00F42392"/>
    <w:rsid w:val="00F47CFE"/>
    <w:rsid w:val="00F50AAB"/>
    <w:rsid w:val="00F6206E"/>
    <w:rsid w:val="00F703FE"/>
    <w:rsid w:val="00F73CE2"/>
    <w:rsid w:val="00F76514"/>
    <w:rsid w:val="00F7717A"/>
    <w:rsid w:val="00F77540"/>
    <w:rsid w:val="00F818E8"/>
    <w:rsid w:val="00F81C68"/>
    <w:rsid w:val="00F84BE1"/>
    <w:rsid w:val="00F85CDB"/>
    <w:rsid w:val="00F950E1"/>
    <w:rsid w:val="00FA3A8C"/>
    <w:rsid w:val="00FB24E1"/>
    <w:rsid w:val="00FC27A6"/>
    <w:rsid w:val="00FC3915"/>
    <w:rsid w:val="00FC41C4"/>
    <w:rsid w:val="00FC747F"/>
    <w:rsid w:val="00FD058E"/>
    <w:rsid w:val="00FD4BE8"/>
    <w:rsid w:val="00FD5E89"/>
    <w:rsid w:val="00FD76F3"/>
    <w:rsid w:val="00FE5482"/>
    <w:rsid w:val="00FE6377"/>
    <w:rsid w:val="00FE6397"/>
    <w:rsid w:val="00FE65AD"/>
    <w:rsid w:val="00FE7AF0"/>
    <w:rsid w:val="00FF6D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o:shapedefaults>
    <o:shapelayout v:ext="edit">
      <o:idmap v:ext="edit" data="1"/>
    </o:shapelayout>
  </w:shapeDefaults>
  <w:decimalSymbol w:val=","/>
  <w:listSeparator w:val=";"/>
  <w14:docId w14:val="02535731"/>
  <w15:docId w15:val="{A0C35B7D-A251-4540-BC2E-A9AF8C18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4619B5"/>
    <w:rPr>
      <w:rFonts w:ascii="Arial" w:hAnsi="Arial"/>
      <w:lang w:eastAsia="en-US"/>
    </w:rPr>
  </w:style>
  <w:style w:type="paragraph" w:styleId="Kop1">
    <w:name w:val="heading 1"/>
    <w:basedOn w:val="Standaard"/>
    <w:next w:val="Standaard"/>
    <w:qFormat/>
    <w:rsid w:val="00BE2CA2"/>
    <w:pPr>
      <w:keepNext/>
      <w:spacing w:after="240"/>
      <w:contextualSpacing/>
      <w:jc w:val="center"/>
      <w:outlineLvl w:val="0"/>
    </w:pPr>
    <w:rPr>
      <w:b/>
      <w:color w:val="0070C0"/>
      <w:sz w:val="28"/>
    </w:rPr>
  </w:style>
  <w:style w:type="paragraph" w:styleId="Kop2">
    <w:name w:val="heading 2"/>
    <w:basedOn w:val="Standaard"/>
    <w:next w:val="Standaard"/>
    <w:qFormat/>
    <w:rsid w:val="00661F8B"/>
    <w:pPr>
      <w:keepNext/>
      <w:pBdr>
        <w:top w:val="single" w:sz="12" w:space="3" w:color="595959"/>
        <w:left w:val="single" w:sz="12" w:space="0" w:color="595959"/>
        <w:bottom w:val="single" w:sz="12" w:space="3" w:color="595959"/>
        <w:right w:val="single" w:sz="12" w:space="0" w:color="595959"/>
      </w:pBdr>
      <w:shd w:val="clear" w:color="auto" w:fill="595959"/>
      <w:jc w:val="center"/>
      <w:outlineLvl w:val="1"/>
    </w:pPr>
    <w:rPr>
      <w:b/>
      <w:color w:val="FFFFFF"/>
    </w:rPr>
  </w:style>
  <w:style w:type="paragraph" w:styleId="Kop3">
    <w:name w:val="heading 3"/>
    <w:basedOn w:val="Standaard"/>
    <w:next w:val="Standaard"/>
    <w:qFormat/>
    <w:pPr>
      <w:keepNext/>
      <w:numPr>
        <w:numId w:val="1"/>
      </w:numPr>
      <w:outlineLvl w:val="2"/>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tyle>
  <w:style w:type="paragraph" w:styleId="Koptekst">
    <w:name w:val="header"/>
    <w:basedOn w:val="Standaard"/>
    <w:link w:val="KoptekstChar"/>
    <w:uiPriority w:val="99"/>
    <w:pPr>
      <w:tabs>
        <w:tab w:val="center" w:pos="4153"/>
        <w:tab w:val="right" w:pos="8306"/>
      </w:tabs>
    </w:pPr>
    <w:rPr>
      <w:rFonts w:ascii="Times New Roman" w:hAnsi="Times New Roman"/>
      <w:lang w:val="x-none"/>
    </w:rPr>
  </w:style>
  <w:style w:type="paragraph" w:styleId="Voettekst">
    <w:name w:val="footer"/>
    <w:basedOn w:val="Standaard"/>
    <w:link w:val="VoettekstChar"/>
    <w:uiPriority w:val="99"/>
    <w:pPr>
      <w:tabs>
        <w:tab w:val="center" w:pos="4153"/>
        <w:tab w:val="right" w:pos="8306"/>
      </w:tabs>
    </w:pPr>
    <w:rPr>
      <w:rFonts w:ascii="Times New Roman" w:hAnsi="Times New Roman"/>
      <w:lang w:val="x-none"/>
    </w:rPr>
  </w:style>
  <w:style w:type="paragraph" w:styleId="Ondertitel">
    <w:name w:val="Subtitle"/>
    <w:basedOn w:val="Standaard"/>
    <w:link w:val="OndertitelChar"/>
    <w:qFormat/>
    <w:rPr>
      <w:b/>
      <w:bCs/>
      <w:szCs w:val="24"/>
      <w:lang w:val="fr-BE" w:eastAsia="x-non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Titel">
    <w:name w:val="Title"/>
    <w:basedOn w:val="Standaard"/>
    <w:link w:val="TitelChar"/>
    <w:qFormat/>
    <w:pPr>
      <w:jc w:val="center"/>
    </w:pPr>
    <w:rPr>
      <w:rFonts w:ascii="Tahoma" w:hAnsi="Tahoma"/>
      <w:b/>
      <w:bCs/>
      <w:lang w:eastAsia="x-none"/>
    </w:rPr>
  </w:style>
  <w:style w:type="character" w:styleId="Paginanummer">
    <w:name w:val="page number"/>
    <w:basedOn w:val="Standaardalinea-lettertype"/>
  </w:style>
  <w:style w:type="paragraph" w:styleId="Documentstructuur">
    <w:name w:val="Document Map"/>
    <w:basedOn w:val="Standaard"/>
    <w:semiHidden/>
    <w:rsid w:val="00AF76ED"/>
    <w:pPr>
      <w:shd w:val="clear" w:color="auto" w:fill="000080"/>
    </w:pPr>
    <w:rPr>
      <w:rFonts w:ascii="Tahoma" w:hAnsi="Tahoma" w:cs="Tahoma"/>
    </w:rPr>
  </w:style>
  <w:style w:type="character" w:styleId="Hyperlink">
    <w:name w:val="Hyperlink"/>
    <w:rsid w:val="00661DEC"/>
    <w:rPr>
      <w:color w:val="0000FF"/>
      <w:u w:val="single"/>
    </w:rPr>
  </w:style>
  <w:style w:type="paragraph" w:styleId="Lijstalinea">
    <w:name w:val="List Paragraph"/>
    <w:basedOn w:val="Standaard"/>
    <w:uiPriority w:val="99"/>
    <w:qFormat/>
    <w:rsid w:val="00452FA3"/>
    <w:pPr>
      <w:ind w:left="708"/>
    </w:pPr>
    <w:rPr>
      <w:szCs w:val="24"/>
      <w:lang w:val="nl-NL" w:eastAsia="nl-NL"/>
    </w:rPr>
  </w:style>
  <w:style w:type="table" w:styleId="Tabelraster">
    <w:name w:val="Table Grid"/>
    <w:basedOn w:val="Standaardtabel"/>
    <w:rsid w:val="0048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B13385"/>
    <w:rPr>
      <w:lang w:eastAsia="en-US"/>
    </w:rPr>
  </w:style>
  <w:style w:type="paragraph" w:styleId="Ballontekst">
    <w:name w:val="Balloon Text"/>
    <w:basedOn w:val="Standaard"/>
    <w:link w:val="BallontekstChar"/>
    <w:rsid w:val="00B13385"/>
    <w:rPr>
      <w:rFonts w:ascii="Tahoma" w:hAnsi="Tahoma"/>
      <w:sz w:val="16"/>
      <w:szCs w:val="16"/>
      <w:lang w:val="x-none"/>
    </w:rPr>
  </w:style>
  <w:style w:type="character" w:customStyle="1" w:styleId="BallontekstChar">
    <w:name w:val="Ballontekst Char"/>
    <w:link w:val="Ballontekst"/>
    <w:rsid w:val="00B13385"/>
    <w:rPr>
      <w:rFonts w:ascii="Tahoma" w:hAnsi="Tahoma" w:cs="Tahoma"/>
      <w:sz w:val="16"/>
      <w:szCs w:val="16"/>
      <w:lang w:eastAsia="en-US"/>
    </w:rPr>
  </w:style>
  <w:style w:type="character" w:customStyle="1" w:styleId="VoettekstChar">
    <w:name w:val="Voettekst Char"/>
    <w:link w:val="Voettekst"/>
    <w:uiPriority w:val="99"/>
    <w:rsid w:val="00EE6AA9"/>
    <w:rPr>
      <w:lang w:eastAsia="en-US"/>
    </w:rPr>
  </w:style>
  <w:style w:type="character" w:styleId="Tekstvantijdelijkeaanduiding">
    <w:name w:val="Placeholder Text"/>
    <w:uiPriority w:val="99"/>
    <w:semiHidden/>
    <w:rsid w:val="00CD58F6"/>
    <w:rPr>
      <w:color w:val="808080"/>
    </w:rPr>
  </w:style>
  <w:style w:type="paragraph" w:styleId="Bovenkantformulier">
    <w:name w:val="HTML Top of Form"/>
    <w:basedOn w:val="Standaard"/>
    <w:next w:val="Standaard"/>
    <w:link w:val="BovenkantformulierChar"/>
    <w:hidden/>
    <w:rsid w:val="00AB6BB0"/>
    <w:pPr>
      <w:pBdr>
        <w:bottom w:val="single" w:sz="6" w:space="1" w:color="auto"/>
      </w:pBdr>
      <w:jc w:val="center"/>
    </w:pPr>
    <w:rPr>
      <w:vanish/>
      <w:sz w:val="16"/>
      <w:szCs w:val="16"/>
      <w:lang w:eastAsia="x-none"/>
    </w:rPr>
  </w:style>
  <w:style w:type="character" w:customStyle="1" w:styleId="BovenkantformulierChar">
    <w:name w:val="Bovenkant formulier Char"/>
    <w:link w:val="Bovenkantformulier"/>
    <w:rsid w:val="00AB6BB0"/>
    <w:rPr>
      <w:rFonts w:ascii="Arial" w:hAnsi="Arial" w:cs="Arial"/>
      <w:vanish/>
      <w:sz w:val="16"/>
      <w:szCs w:val="16"/>
      <w:lang w:val="nl-BE"/>
    </w:rPr>
  </w:style>
  <w:style w:type="paragraph" w:styleId="Onderkantformulier">
    <w:name w:val="HTML Bottom of Form"/>
    <w:basedOn w:val="Standaard"/>
    <w:next w:val="Standaard"/>
    <w:link w:val="OnderkantformulierChar"/>
    <w:hidden/>
    <w:rsid w:val="00AB6BB0"/>
    <w:pPr>
      <w:pBdr>
        <w:top w:val="single" w:sz="6" w:space="1" w:color="auto"/>
      </w:pBdr>
      <w:jc w:val="center"/>
    </w:pPr>
    <w:rPr>
      <w:vanish/>
      <w:sz w:val="16"/>
      <w:szCs w:val="16"/>
      <w:lang w:eastAsia="x-none"/>
    </w:rPr>
  </w:style>
  <w:style w:type="character" w:customStyle="1" w:styleId="OnderkantformulierChar">
    <w:name w:val="Onderkant formulier Char"/>
    <w:link w:val="Onderkantformulier"/>
    <w:rsid w:val="00AB6BB0"/>
    <w:rPr>
      <w:rFonts w:ascii="Arial" w:hAnsi="Arial" w:cs="Arial"/>
      <w:vanish/>
      <w:sz w:val="16"/>
      <w:szCs w:val="16"/>
      <w:lang w:val="nl-BE"/>
    </w:rPr>
  </w:style>
  <w:style w:type="character" w:styleId="Verwijzingopmerking">
    <w:name w:val="annotation reference"/>
    <w:rsid w:val="000026AF"/>
    <w:rPr>
      <w:sz w:val="16"/>
      <w:szCs w:val="16"/>
    </w:rPr>
  </w:style>
  <w:style w:type="paragraph" w:styleId="Berichtkop">
    <w:name w:val="Message Header"/>
    <w:basedOn w:val="Standaard"/>
    <w:link w:val="BerichtkopChar"/>
    <w:rsid w:val="00060F8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eastAsia="x-none"/>
    </w:rPr>
  </w:style>
  <w:style w:type="character" w:customStyle="1" w:styleId="BerichtkopChar">
    <w:name w:val="Berichtkop Char"/>
    <w:link w:val="Berichtkop"/>
    <w:rsid w:val="00060F8C"/>
    <w:rPr>
      <w:rFonts w:ascii="Cambria" w:eastAsia="Times New Roman" w:hAnsi="Cambria" w:cs="Times New Roman"/>
      <w:sz w:val="24"/>
      <w:szCs w:val="24"/>
      <w:shd w:val="pct20" w:color="auto" w:fill="auto"/>
      <w:lang w:val="nl-BE"/>
    </w:rPr>
  </w:style>
  <w:style w:type="paragraph" w:styleId="Tekstopmerking">
    <w:name w:val="annotation text"/>
    <w:basedOn w:val="Standaard"/>
    <w:link w:val="TekstopmerkingChar"/>
    <w:rsid w:val="000026AF"/>
    <w:rPr>
      <w:rFonts w:ascii="Times New Roman" w:hAnsi="Times New Roman"/>
      <w:lang w:eastAsia="x-none"/>
    </w:rPr>
  </w:style>
  <w:style w:type="character" w:customStyle="1" w:styleId="TekstopmerkingChar">
    <w:name w:val="Tekst opmerking Char"/>
    <w:link w:val="Tekstopmerking"/>
    <w:rsid w:val="000026AF"/>
    <w:rPr>
      <w:lang w:val="nl-BE"/>
    </w:rPr>
  </w:style>
  <w:style w:type="paragraph" w:styleId="Onderwerpvanopmerking">
    <w:name w:val="annotation subject"/>
    <w:basedOn w:val="Tekstopmerking"/>
    <w:next w:val="Tekstopmerking"/>
    <w:link w:val="OnderwerpvanopmerkingChar"/>
    <w:rsid w:val="000026AF"/>
    <w:rPr>
      <w:b/>
      <w:bCs/>
    </w:rPr>
  </w:style>
  <w:style w:type="character" w:customStyle="1" w:styleId="OnderwerpvanopmerkingChar">
    <w:name w:val="Onderwerp van opmerking Char"/>
    <w:link w:val="Onderwerpvanopmerking"/>
    <w:rsid w:val="000026AF"/>
    <w:rPr>
      <w:b/>
      <w:bCs/>
      <w:lang w:val="nl-BE"/>
    </w:rPr>
  </w:style>
  <w:style w:type="paragraph" w:styleId="Normaalweb">
    <w:name w:val="Normal (Web)"/>
    <w:basedOn w:val="Standaard"/>
    <w:uiPriority w:val="99"/>
    <w:unhideWhenUsed/>
    <w:rsid w:val="006A02FF"/>
    <w:pPr>
      <w:spacing w:before="100" w:beforeAutospacing="1" w:after="115"/>
    </w:pPr>
    <w:rPr>
      <w:rFonts w:ascii="Times New Roman" w:hAnsi="Times New Roman"/>
      <w:szCs w:val="24"/>
      <w:lang w:val="en-US"/>
    </w:rPr>
  </w:style>
  <w:style w:type="paragraph" w:customStyle="1" w:styleId="NormalInlinetable">
    <w:name w:val="Normal Inline table"/>
    <w:basedOn w:val="Standaard"/>
    <w:link w:val="NormalInlinetableChar"/>
    <w:qFormat/>
    <w:rsid w:val="002D5AC3"/>
    <w:pPr>
      <w:spacing w:before="60" w:after="60" w:line="240" w:lineRule="exact"/>
    </w:pPr>
    <w:rPr>
      <w:lang w:eastAsia="x-none"/>
    </w:rPr>
  </w:style>
  <w:style w:type="paragraph" w:customStyle="1" w:styleId="Stippellijnen">
    <w:name w:val="Stippellijnen"/>
    <w:basedOn w:val="Standaard"/>
    <w:link w:val="StippellijnenChar"/>
    <w:qFormat/>
    <w:rsid w:val="00CC2A96"/>
    <w:pPr>
      <w:autoSpaceDE w:val="0"/>
      <w:autoSpaceDN w:val="0"/>
      <w:adjustRightInd w:val="0"/>
      <w:spacing w:line="216" w:lineRule="auto"/>
    </w:pPr>
    <w:rPr>
      <w:szCs w:val="24"/>
      <w:lang w:eastAsia="nl-BE"/>
    </w:rPr>
  </w:style>
  <w:style w:type="character" w:customStyle="1" w:styleId="NormalInlinetableChar">
    <w:name w:val="Normal Inline table Char"/>
    <w:link w:val="NormalInlinetable"/>
    <w:rsid w:val="002D5AC3"/>
    <w:rPr>
      <w:rFonts w:ascii="Arial" w:hAnsi="Arial"/>
      <w:lang w:val="nl-BE"/>
    </w:rPr>
  </w:style>
  <w:style w:type="character" w:customStyle="1" w:styleId="StippellijnenChar">
    <w:name w:val="Stippellijnen Char"/>
    <w:link w:val="Stippellijnen"/>
    <w:rsid w:val="00CC2A96"/>
    <w:rPr>
      <w:rFonts w:ascii="Arial" w:hAnsi="Arial" w:cs="Calibri"/>
      <w:szCs w:val="24"/>
      <w:lang w:val="nl-BE" w:eastAsia="nl-BE"/>
    </w:rPr>
  </w:style>
  <w:style w:type="character" w:customStyle="1" w:styleId="TitelChar">
    <w:name w:val="Titel Char"/>
    <w:link w:val="Titel"/>
    <w:rsid w:val="00AA7FF3"/>
    <w:rPr>
      <w:rFonts w:ascii="Tahoma" w:hAnsi="Tahoma" w:cs="Tahoma"/>
      <w:b/>
      <w:bCs/>
      <w:lang w:val="nl-BE"/>
    </w:rPr>
  </w:style>
  <w:style w:type="character" w:customStyle="1" w:styleId="OndertitelChar">
    <w:name w:val="Ondertitel Char"/>
    <w:link w:val="Ondertitel"/>
    <w:rsid w:val="00AA7FF3"/>
    <w:rPr>
      <w:rFonts w:ascii="Arial" w:hAnsi="Arial" w:cs="Arial"/>
      <w:b/>
      <w:bCs/>
      <w:szCs w:val="24"/>
      <w:lang w:val="fr-BE"/>
    </w:rPr>
  </w:style>
  <w:style w:type="paragraph" w:customStyle="1" w:styleId="Fieldlabel">
    <w:name w:val="Field label"/>
    <w:basedOn w:val="Standaard"/>
    <w:link w:val="FieldlabelChar"/>
    <w:qFormat/>
    <w:rsid w:val="0017380F"/>
    <w:rPr>
      <w:bCs/>
      <w:position w:val="10"/>
      <w:lang w:eastAsia="x-none"/>
    </w:rPr>
  </w:style>
  <w:style w:type="character" w:customStyle="1" w:styleId="FieldlabelChar">
    <w:name w:val="Field label Char"/>
    <w:link w:val="Fieldlabel"/>
    <w:rsid w:val="0017380F"/>
    <w:rPr>
      <w:rFonts w:ascii="Arial" w:hAnsi="Arial" w:cs="Calibri"/>
      <w:bCs/>
      <w:position w:val="1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069">
      <w:bodyDiv w:val="1"/>
      <w:marLeft w:val="0"/>
      <w:marRight w:val="0"/>
      <w:marTop w:val="0"/>
      <w:marBottom w:val="0"/>
      <w:divBdr>
        <w:top w:val="none" w:sz="0" w:space="0" w:color="auto"/>
        <w:left w:val="none" w:sz="0" w:space="0" w:color="auto"/>
        <w:bottom w:val="none" w:sz="0" w:space="0" w:color="auto"/>
        <w:right w:val="none" w:sz="0" w:space="0" w:color="auto"/>
      </w:divBdr>
    </w:div>
    <w:div w:id="66462888">
      <w:bodyDiv w:val="1"/>
      <w:marLeft w:val="0"/>
      <w:marRight w:val="0"/>
      <w:marTop w:val="0"/>
      <w:marBottom w:val="0"/>
      <w:divBdr>
        <w:top w:val="none" w:sz="0" w:space="0" w:color="auto"/>
        <w:left w:val="none" w:sz="0" w:space="0" w:color="auto"/>
        <w:bottom w:val="none" w:sz="0" w:space="0" w:color="auto"/>
        <w:right w:val="none" w:sz="0" w:space="0" w:color="auto"/>
      </w:divBdr>
    </w:div>
    <w:div w:id="106003988">
      <w:bodyDiv w:val="1"/>
      <w:marLeft w:val="0"/>
      <w:marRight w:val="0"/>
      <w:marTop w:val="0"/>
      <w:marBottom w:val="0"/>
      <w:divBdr>
        <w:top w:val="none" w:sz="0" w:space="0" w:color="auto"/>
        <w:left w:val="none" w:sz="0" w:space="0" w:color="auto"/>
        <w:bottom w:val="none" w:sz="0" w:space="0" w:color="auto"/>
        <w:right w:val="none" w:sz="0" w:space="0" w:color="auto"/>
      </w:divBdr>
    </w:div>
    <w:div w:id="421533388">
      <w:bodyDiv w:val="1"/>
      <w:marLeft w:val="0"/>
      <w:marRight w:val="0"/>
      <w:marTop w:val="0"/>
      <w:marBottom w:val="0"/>
      <w:divBdr>
        <w:top w:val="none" w:sz="0" w:space="0" w:color="auto"/>
        <w:left w:val="none" w:sz="0" w:space="0" w:color="auto"/>
        <w:bottom w:val="none" w:sz="0" w:space="0" w:color="auto"/>
        <w:right w:val="none" w:sz="0" w:space="0" w:color="auto"/>
      </w:divBdr>
    </w:div>
    <w:div w:id="623198726">
      <w:bodyDiv w:val="1"/>
      <w:marLeft w:val="0"/>
      <w:marRight w:val="0"/>
      <w:marTop w:val="0"/>
      <w:marBottom w:val="0"/>
      <w:divBdr>
        <w:top w:val="none" w:sz="0" w:space="0" w:color="auto"/>
        <w:left w:val="none" w:sz="0" w:space="0" w:color="auto"/>
        <w:bottom w:val="none" w:sz="0" w:space="0" w:color="auto"/>
        <w:right w:val="none" w:sz="0" w:space="0" w:color="auto"/>
      </w:divBdr>
    </w:div>
    <w:div w:id="833037255">
      <w:bodyDiv w:val="1"/>
      <w:marLeft w:val="0"/>
      <w:marRight w:val="0"/>
      <w:marTop w:val="0"/>
      <w:marBottom w:val="0"/>
      <w:divBdr>
        <w:top w:val="none" w:sz="0" w:space="0" w:color="auto"/>
        <w:left w:val="none" w:sz="0" w:space="0" w:color="auto"/>
        <w:bottom w:val="none" w:sz="0" w:space="0" w:color="auto"/>
        <w:right w:val="none" w:sz="0" w:space="0" w:color="auto"/>
      </w:divBdr>
    </w:div>
    <w:div w:id="981353225">
      <w:bodyDiv w:val="1"/>
      <w:marLeft w:val="0"/>
      <w:marRight w:val="0"/>
      <w:marTop w:val="0"/>
      <w:marBottom w:val="0"/>
      <w:divBdr>
        <w:top w:val="none" w:sz="0" w:space="0" w:color="auto"/>
        <w:left w:val="none" w:sz="0" w:space="0" w:color="auto"/>
        <w:bottom w:val="none" w:sz="0" w:space="0" w:color="auto"/>
        <w:right w:val="none" w:sz="0" w:space="0" w:color="auto"/>
      </w:divBdr>
    </w:div>
    <w:div w:id="1039863688">
      <w:bodyDiv w:val="1"/>
      <w:marLeft w:val="0"/>
      <w:marRight w:val="0"/>
      <w:marTop w:val="0"/>
      <w:marBottom w:val="0"/>
      <w:divBdr>
        <w:top w:val="none" w:sz="0" w:space="0" w:color="auto"/>
        <w:left w:val="none" w:sz="0" w:space="0" w:color="auto"/>
        <w:bottom w:val="none" w:sz="0" w:space="0" w:color="auto"/>
        <w:right w:val="none" w:sz="0" w:space="0" w:color="auto"/>
      </w:divBdr>
    </w:div>
    <w:div w:id="1117025626">
      <w:bodyDiv w:val="1"/>
      <w:marLeft w:val="0"/>
      <w:marRight w:val="0"/>
      <w:marTop w:val="0"/>
      <w:marBottom w:val="0"/>
      <w:divBdr>
        <w:top w:val="none" w:sz="0" w:space="0" w:color="auto"/>
        <w:left w:val="none" w:sz="0" w:space="0" w:color="auto"/>
        <w:bottom w:val="none" w:sz="0" w:space="0" w:color="auto"/>
        <w:right w:val="none" w:sz="0" w:space="0" w:color="auto"/>
      </w:divBdr>
    </w:div>
    <w:div w:id="1429082170">
      <w:bodyDiv w:val="1"/>
      <w:marLeft w:val="0"/>
      <w:marRight w:val="0"/>
      <w:marTop w:val="0"/>
      <w:marBottom w:val="0"/>
      <w:divBdr>
        <w:top w:val="none" w:sz="0" w:space="0" w:color="auto"/>
        <w:left w:val="none" w:sz="0" w:space="0" w:color="auto"/>
        <w:bottom w:val="none" w:sz="0" w:space="0" w:color="auto"/>
        <w:right w:val="none" w:sz="0" w:space="0" w:color="auto"/>
      </w:divBdr>
    </w:div>
    <w:div w:id="1497957322">
      <w:bodyDiv w:val="1"/>
      <w:marLeft w:val="0"/>
      <w:marRight w:val="0"/>
      <w:marTop w:val="0"/>
      <w:marBottom w:val="0"/>
      <w:divBdr>
        <w:top w:val="none" w:sz="0" w:space="0" w:color="auto"/>
        <w:left w:val="none" w:sz="0" w:space="0" w:color="auto"/>
        <w:bottom w:val="none" w:sz="0" w:space="0" w:color="auto"/>
        <w:right w:val="none" w:sz="0" w:space="0" w:color="auto"/>
      </w:divBdr>
    </w:div>
    <w:div w:id="1588884652">
      <w:bodyDiv w:val="1"/>
      <w:marLeft w:val="0"/>
      <w:marRight w:val="0"/>
      <w:marTop w:val="0"/>
      <w:marBottom w:val="0"/>
      <w:divBdr>
        <w:top w:val="none" w:sz="0" w:space="0" w:color="auto"/>
        <w:left w:val="none" w:sz="0" w:space="0" w:color="auto"/>
        <w:bottom w:val="none" w:sz="0" w:space="0" w:color="auto"/>
        <w:right w:val="none" w:sz="0" w:space="0" w:color="auto"/>
      </w:divBdr>
    </w:div>
    <w:div w:id="1676763815">
      <w:bodyDiv w:val="1"/>
      <w:marLeft w:val="0"/>
      <w:marRight w:val="0"/>
      <w:marTop w:val="0"/>
      <w:marBottom w:val="0"/>
      <w:divBdr>
        <w:top w:val="none" w:sz="0" w:space="0" w:color="auto"/>
        <w:left w:val="none" w:sz="0" w:space="0" w:color="auto"/>
        <w:bottom w:val="none" w:sz="0" w:space="0" w:color="auto"/>
        <w:right w:val="none" w:sz="0" w:space="0" w:color="auto"/>
      </w:divBdr>
    </w:div>
    <w:div w:id="2059622511">
      <w:bodyDiv w:val="1"/>
      <w:marLeft w:val="0"/>
      <w:marRight w:val="0"/>
      <w:marTop w:val="0"/>
      <w:marBottom w:val="0"/>
      <w:divBdr>
        <w:top w:val="none" w:sz="0" w:space="0" w:color="auto"/>
        <w:left w:val="none" w:sz="0" w:space="0" w:color="auto"/>
        <w:bottom w:val="none" w:sz="0" w:space="0" w:color="auto"/>
        <w:right w:val="none" w:sz="0" w:space="0" w:color="auto"/>
      </w:divBdr>
    </w:div>
    <w:div w:id="21408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footer" Target="footer2.xml"/><Relationship Id="rId21" Type="http://schemas.openxmlformats.org/officeDocument/2006/relationships/control" Target="activeX/activeX9.xml"/><Relationship Id="rId34" Type="http://schemas.openxmlformats.org/officeDocument/2006/relationships/control" Target="activeX/activeX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image" Target="media/image4.wmf"/><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tmp"/></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7C0140131A24DA7ACC991FE5147D2" ma:contentTypeVersion="10" ma:contentTypeDescription="Een nieuw document maken." ma:contentTypeScope="" ma:versionID="49a4fa02c76d3e88793bd6f57ee19b3e">
  <xsd:schema xmlns:xsd="http://www.w3.org/2001/XMLSchema" xmlns:xs="http://www.w3.org/2001/XMLSchema" xmlns:p="http://schemas.microsoft.com/office/2006/metadata/properties" xmlns:ns2="30ed69b2-522b-49d3-94e6-46da8e6005f5" xmlns:ns3="3b8304ac-99f1-428f-9c80-abb1e2a1f30b" targetNamespace="http://schemas.microsoft.com/office/2006/metadata/properties" ma:root="true" ma:fieldsID="d68751994a62d5445bb4f17507462fbf" ns2:_="" ns3:_="">
    <xsd:import namespace="30ed69b2-522b-49d3-94e6-46da8e6005f5"/>
    <xsd:import namespace="3b8304ac-99f1-428f-9c80-abb1e2a1f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d69b2-522b-49d3-94e6-46da8e600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304ac-99f1-428f-9c80-abb1e2a1f3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5555-7A9D-4EA1-876F-5CF7AEFBAF4A}">
  <ds:schemaRefs>
    <ds:schemaRef ds:uri="http://schemas.microsoft.com/sharepoint/v3/contenttype/forms"/>
  </ds:schemaRefs>
</ds:datastoreItem>
</file>

<file path=customXml/itemProps2.xml><?xml version="1.0" encoding="utf-8"?>
<ds:datastoreItem xmlns:ds="http://schemas.openxmlformats.org/officeDocument/2006/customXml" ds:itemID="{9C2C1AC4-E666-4416-B020-0F609D5C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d69b2-522b-49d3-94e6-46da8e6005f5"/>
    <ds:schemaRef ds:uri="3b8304ac-99f1-428f-9c80-abb1e2a1f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F9DBD-C4ED-42BC-AB75-FCB1B7D3384F}">
  <ds:schemaRefs>
    <ds:schemaRef ds:uri="30ed69b2-522b-49d3-94e6-46da8e6005f5"/>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3b8304ac-99f1-428f-9c80-abb1e2a1f30b"/>
    <ds:schemaRef ds:uri="http://schemas.microsoft.com/office/2006/metadata/properties"/>
  </ds:schemaRefs>
</ds:datastoreItem>
</file>

<file path=customXml/itemProps4.xml><?xml version="1.0" encoding="utf-8"?>
<ds:datastoreItem xmlns:ds="http://schemas.openxmlformats.org/officeDocument/2006/customXml" ds:itemID="{6B1DE45D-A1EA-43AC-B859-0E9722F5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2180</Characters>
  <Application>Microsoft Office Word</Application>
  <DocSecurity>0</DocSecurity>
  <Lines>18</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AANVRAAG GOEDKEURING OPLEIDING</vt:lpstr>
      <vt:lpstr>AANVRAAG GOEDKEURING OPLEIDING</vt:lpstr>
      <vt:lpstr>AANVRAAG GOEDKEURING OPLEIDING</vt:lpstr>
      <vt:lpstr/>
    </vt:vector>
  </TitlesOfParts>
  <Company>SFV</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GOEDKEURING OPLEIDING</dc:title>
  <dc:creator>Marina</dc:creator>
  <cp:lastModifiedBy>Karine Van Driessche</cp:lastModifiedBy>
  <cp:revision>2</cp:revision>
  <cp:lastPrinted>2012-12-28T10:27:00Z</cp:lastPrinted>
  <dcterms:created xsi:type="dcterms:W3CDTF">2020-02-12T14:34:00Z</dcterms:created>
  <dcterms:modified xsi:type="dcterms:W3CDTF">2020-02-12T14:34:00Z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0x0101006847C0140131A24DA7ACC991FE5147D2</vt:lpwstr>
  </property>
</Properties>
</file>