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E0" w:rsidRPr="00BE0A03" w:rsidRDefault="005B7036">
      <w:pPr>
        <w:rPr>
          <w:rFonts w:asciiTheme="majorHAnsi" w:hAnsiTheme="majorHAnsi"/>
          <w:sz w:val="20"/>
          <w:szCs w:val="20"/>
        </w:rPr>
      </w:pPr>
      <w:r w:rsidRPr="00BE0A03">
        <w:rPr>
          <w:rFonts w:asciiTheme="majorHAnsi" w:hAnsiTheme="majorHAnsi"/>
          <w:b/>
          <w:sz w:val="20"/>
          <w:szCs w:val="20"/>
        </w:rPr>
        <w:t>V</w:t>
      </w:r>
      <w:r w:rsidR="00034F88" w:rsidRPr="00BE0A03">
        <w:rPr>
          <w:rFonts w:asciiTheme="majorHAnsi" w:hAnsiTheme="majorHAnsi"/>
          <w:b/>
          <w:sz w:val="20"/>
          <w:szCs w:val="20"/>
        </w:rPr>
        <w:t>rachtwagenchauffeur</w:t>
      </w:r>
      <w:r w:rsidRPr="00BE0A03">
        <w:rPr>
          <w:rFonts w:asciiTheme="majorHAnsi" w:hAnsiTheme="majorHAnsi"/>
          <w:b/>
          <w:sz w:val="20"/>
          <w:szCs w:val="20"/>
        </w:rPr>
        <w:t>:</w:t>
      </w:r>
      <w:r w:rsidR="00034F88" w:rsidRPr="00BE0A03">
        <w:rPr>
          <w:rFonts w:asciiTheme="majorHAnsi" w:hAnsiTheme="majorHAnsi"/>
          <w:b/>
          <w:sz w:val="20"/>
          <w:szCs w:val="20"/>
        </w:rPr>
        <w:t xml:space="preserve"> </w:t>
      </w:r>
      <w:r w:rsidR="00705577">
        <w:rPr>
          <w:rFonts w:asciiTheme="majorHAnsi" w:hAnsiTheme="majorHAnsi"/>
          <w:b/>
          <w:sz w:val="20"/>
          <w:szCs w:val="20"/>
        </w:rPr>
        <w:t>bulk</w:t>
      </w:r>
      <w:r w:rsidR="00CD6C26">
        <w:rPr>
          <w:rFonts w:asciiTheme="majorHAnsi" w:hAnsiTheme="majorHAnsi"/>
          <w:b/>
          <w:sz w:val="20"/>
          <w:szCs w:val="20"/>
        </w:rPr>
        <w:t>tank</w:t>
      </w:r>
      <w:r w:rsidR="00705577">
        <w:rPr>
          <w:rFonts w:asciiTheme="majorHAnsi" w:hAnsiTheme="majorHAnsi"/>
          <w:b/>
          <w:sz w:val="20"/>
          <w:szCs w:val="20"/>
        </w:rPr>
        <w:t>transport</w:t>
      </w:r>
      <w:r w:rsidR="000A0519" w:rsidRPr="00BE0A03">
        <w:rPr>
          <w:rFonts w:asciiTheme="majorHAnsi" w:hAnsiTheme="majorHAnsi"/>
          <w:sz w:val="20"/>
          <w:szCs w:val="20"/>
        </w:rPr>
        <w:tab/>
      </w:r>
      <w:r w:rsidR="000A0519" w:rsidRPr="00BE0A03">
        <w:rPr>
          <w:rFonts w:asciiTheme="majorHAnsi" w:hAnsiTheme="majorHAnsi"/>
          <w:sz w:val="20"/>
          <w:szCs w:val="20"/>
        </w:rPr>
        <w:tab/>
      </w:r>
      <w:r w:rsidRPr="00BE0A03">
        <w:rPr>
          <w:rFonts w:asciiTheme="majorHAnsi" w:hAnsiTheme="majorHAnsi"/>
          <w:sz w:val="20"/>
          <w:szCs w:val="20"/>
        </w:rPr>
        <w:tab/>
      </w:r>
      <w:r w:rsidRPr="00BE0A03">
        <w:rPr>
          <w:rFonts w:asciiTheme="majorHAnsi" w:hAnsiTheme="majorHAnsi"/>
          <w:sz w:val="20"/>
          <w:szCs w:val="20"/>
        </w:rPr>
        <w:tab/>
      </w:r>
      <w:r w:rsidR="00A66632">
        <w:rPr>
          <w:rFonts w:asciiTheme="majorHAnsi" w:hAnsiTheme="majorHAnsi"/>
          <w:sz w:val="20"/>
          <w:szCs w:val="20"/>
        </w:rPr>
        <w:tab/>
      </w:r>
      <w:r w:rsidR="00A66632">
        <w:rPr>
          <w:rFonts w:asciiTheme="majorHAnsi" w:hAnsiTheme="majorHAnsi"/>
          <w:sz w:val="20"/>
          <w:szCs w:val="20"/>
        </w:rPr>
        <w:tab/>
      </w:r>
      <w:r w:rsidR="00A66632">
        <w:rPr>
          <w:rFonts w:asciiTheme="majorHAnsi" w:hAnsiTheme="majorHAnsi"/>
          <w:sz w:val="20"/>
          <w:szCs w:val="20"/>
        </w:rPr>
        <w:tab/>
      </w:r>
      <w:r w:rsidR="000A0519" w:rsidRPr="00BE0A03">
        <w:rPr>
          <w:rFonts w:asciiTheme="majorHAnsi" w:hAnsiTheme="majorHAnsi"/>
          <w:sz w:val="20"/>
          <w:szCs w:val="20"/>
        </w:rPr>
        <w:t>Totaal aantal weken …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30"/>
        <w:gridCol w:w="1843"/>
        <w:gridCol w:w="709"/>
        <w:gridCol w:w="709"/>
        <w:gridCol w:w="645"/>
      </w:tblGrid>
      <w:tr w:rsidR="00405EBE" w:rsidRPr="00BE0A03" w:rsidTr="00B9392F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6F2DE0" w:rsidRPr="00BE0A03" w:rsidRDefault="006F2DE0" w:rsidP="00412533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6F2DE0" w:rsidRPr="00BE0A03" w:rsidRDefault="00B6431C" w:rsidP="000041A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3"/>
            <w:shd w:val="clear" w:color="auto" w:fill="B8CCE4" w:themeFill="accent1" w:themeFillTint="66"/>
          </w:tcPr>
          <w:p w:rsidR="006F2DE0" w:rsidRPr="00BE0A03" w:rsidRDefault="006F2DE0" w:rsidP="003327A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Planning</w:t>
            </w:r>
            <w:r w:rsidR="003327A2">
              <w:rPr>
                <w:rFonts w:asciiTheme="majorHAnsi" w:hAnsiTheme="majorHAnsi"/>
                <w:b/>
                <w:sz w:val="20"/>
                <w:szCs w:val="20"/>
              </w:rPr>
              <w:t>: wie geeft de opleiding en 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3327A2" w:rsidRPr="00BE0A03" w:rsidRDefault="00B643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405EBE" w:rsidRPr="00BE0A03" w:rsidTr="003327A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583851" w:rsidRPr="00BE0A03" w:rsidRDefault="0023601E" w:rsidP="004F5F31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583851" w:rsidRPr="00BE0A03" w:rsidRDefault="0023601E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Hoe aanleren?</w:t>
            </w:r>
            <w:r w:rsidR="00B6431C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  <w:gridSpan w:val="2"/>
            <w:shd w:val="clear" w:color="auto" w:fill="B8CCE4" w:themeFill="accent1" w:themeFillTint="66"/>
            <w:textDirection w:val="btLr"/>
          </w:tcPr>
          <w:p w:rsidR="00583851" w:rsidRPr="00BE0A03" w:rsidRDefault="003327A2" w:rsidP="003327A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1843" w:type="dxa"/>
            <w:shd w:val="clear" w:color="auto" w:fill="B8CCE4" w:themeFill="accent1" w:themeFillTint="66"/>
            <w:textDirection w:val="btLr"/>
          </w:tcPr>
          <w:p w:rsidR="00583851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0E70CC" w:rsidRPr="00BE0A03" w:rsidRDefault="003327A2" w:rsidP="00B9392F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Kan het niet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0E70CC" w:rsidRPr="00BE0A03" w:rsidRDefault="00B6431C" w:rsidP="00B9392F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0E70CC" w:rsidRPr="00BE0A03" w:rsidRDefault="009656AC" w:rsidP="00B9392F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412"/>
        </w:trPr>
        <w:tc>
          <w:tcPr>
            <w:tcW w:w="14220" w:type="dxa"/>
            <w:gridSpan w:val="8"/>
          </w:tcPr>
          <w:p w:rsidR="004F5F31" w:rsidRPr="00BE0A03" w:rsidRDefault="0083459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Werkzaamheden plannen</w:t>
            </w:r>
          </w:p>
        </w:tc>
      </w:tr>
      <w:tr w:rsidR="00405EBE" w:rsidRPr="00BE0A03" w:rsidTr="00B9392F">
        <w:trPr>
          <w:trHeight w:val="709"/>
        </w:trPr>
        <w:tc>
          <w:tcPr>
            <w:tcW w:w="4746" w:type="dxa"/>
          </w:tcPr>
          <w:p w:rsidR="00583851" w:rsidRPr="00BE0A03" w:rsidRDefault="00C744FC" w:rsidP="001D5AEA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V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oertuig gebonden documenten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controleren</w:t>
            </w:r>
          </w:p>
        </w:tc>
        <w:tc>
          <w:tcPr>
            <w:tcW w:w="4789" w:type="dxa"/>
          </w:tcPr>
          <w:p w:rsidR="00583851" w:rsidRPr="00BE0A03" w:rsidRDefault="00C744FC" w:rsidP="004F5F31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v</w:t>
            </w:r>
            <w:r w:rsidR="00583851" w:rsidRPr="00BE0A03">
              <w:rPr>
                <w:rFonts w:asciiTheme="majorHAnsi" w:hAnsiTheme="majorHAnsi"/>
                <w:sz w:val="20"/>
                <w:szCs w:val="20"/>
              </w:rPr>
              <w:t>erzekeringsdocument, keuringsbewijs, technische fiche, i</w:t>
            </w:r>
            <w:r w:rsidR="008931D4" w:rsidRPr="00BE0A03">
              <w:rPr>
                <w:rFonts w:asciiTheme="majorHAnsi" w:hAnsiTheme="majorHAnsi"/>
                <w:sz w:val="20"/>
                <w:szCs w:val="20"/>
              </w:rPr>
              <w:t>nschrijvingsbewijs, COC,</w:t>
            </w:r>
            <w:r w:rsidR="005440B0" w:rsidRPr="00BE0A03">
              <w:rPr>
                <w:rFonts w:asciiTheme="majorHAnsi" w:hAnsiTheme="majorHAnsi"/>
                <w:sz w:val="20"/>
                <w:szCs w:val="20"/>
              </w:rPr>
              <w:t xml:space="preserve"> vergunningen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6518E2" w:rsidRPr="00BE0A03" w:rsidRDefault="0096080D" w:rsidP="00C744FC">
            <w:pPr>
              <w:pStyle w:val="Lijstalinea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Checken</w:t>
            </w:r>
            <w:r w:rsidR="006518E2" w:rsidRPr="00BE0A03">
              <w:rPr>
                <w:rFonts w:asciiTheme="majorHAnsi" w:hAnsiTheme="majorHAnsi"/>
                <w:sz w:val="20"/>
                <w:szCs w:val="20"/>
              </w:rPr>
              <w:t xml:space="preserve"> op geldigheid</w:t>
            </w:r>
          </w:p>
          <w:p w:rsidR="006518E2" w:rsidRPr="00BE0A03" w:rsidRDefault="00C744FC" w:rsidP="00C744FC">
            <w:pPr>
              <w:pStyle w:val="Lijstalinea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Welke</w:t>
            </w:r>
            <w:r w:rsidR="006518E2" w:rsidRPr="00BE0A03">
              <w:rPr>
                <w:rFonts w:asciiTheme="majorHAnsi" w:hAnsiTheme="majorHAnsi"/>
                <w:sz w:val="20"/>
                <w:szCs w:val="20"/>
              </w:rPr>
              <w:t xml:space="preserve"> moeten aanwezig zijn</w:t>
            </w:r>
            <w:r w:rsidR="00136298" w:rsidRPr="00BE0A03">
              <w:rPr>
                <w:rFonts w:asciiTheme="majorHAnsi" w:hAnsiTheme="majorHAnsi"/>
                <w:sz w:val="20"/>
                <w:szCs w:val="20"/>
              </w:rPr>
              <w:t xml:space="preserve"> en wat te doen wanneer iets ontbreekt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?</w:t>
            </w:r>
          </w:p>
          <w:p w:rsidR="00C744FC" w:rsidRPr="00BE0A03" w:rsidRDefault="00BC4BA6" w:rsidP="00C744FC">
            <w:pPr>
              <w:pStyle w:val="Lijstalinea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is de f</w:t>
            </w:r>
            <w:r w:rsidR="000470C1" w:rsidRPr="00BE0A03">
              <w:rPr>
                <w:rFonts w:asciiTheme="majorHAnsi" w:hAnsiTheme="majorHAnsi"/>
                <w:sz w:val="20"/>
                <w:szCs w:val="20"/>
              </w:rPr>
              <w:t>unctie?</w:t>
            </w:r>
          </w:p>
          <w:p w:rsidR="006518E2" w:rsidRPr="00BE0A03" w:rsidRDefault="00C744FC" w:rsidP="00C744FC">
            <w:pPr>
              <w:pStyle w:val="Lijstalinea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Inhoud k</w:t>
            </w:r>
            <w:r w:rsidR="00A50899" w:rsidRPr="00BE0A03">
              <w:rPr>
                <w:rFonts w:asciiTheme="majorHAnsi" w:hAnsiTheme="majorHAnsi"/>
                <w:sz w:val="20"/>
                <w:szCs w:val="20"/>
              </w:rPr>
              <w:t>unnen interpreteren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6518E2">
        <w:trPr>
          <w:trHeight w:val="666"/>
        </w:trPr>
        <w:tc>
          <w:tcPr>
            <w:tcW w:w="4746" w:type="dxa"/>
          </w:tcPr>
          <w:p w:rsidR="00583851" w:rsidRPr="00BE0A03" w:rsidRDefault="00C744FC" w:rsidP="001D5AEA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L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ading gebonden documenten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controleren</w:t>
            </w:r>
          </w:p>
        </w:tc>
        <w:tc>
          <w:tcPr>
            <w:tcW w:w="4789" w:type="dxa"/>
          </w:tcPr>
          <w:p w:rsidR="00583851" w:rsidRPr="00BE0A03" w:rsidRDefault="00C744FC" w:rsidP="004F5F31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</w:t>
            </w:r>
            <w:r w:rsidR="00703F53">
              <w:rPr>
                <w:rFonts w:asciiTheme="majorHAnsi" w:hAnsiTheme="majorHAnsi"/>
                <w:sz w:val="20"/>
                <w:szCs w:val="20"/>
              </w:rPr>
              <w:t>CMR/vrachtbrief</w:t>
            </w:r>
            <w:r w:rsidR="00C651F1" w:rsidRPr="00BE0A03">
              <w:rPr>
                <w:rFonts w:asciiTheme="majorHAnsi" w:hAnsiTheme="majorHAnsi"/>
                <w:sz w:val="20"/>
                <w:szCs w:val="20"/>
              </w:rPr>
              <w:t>, laadopdracht, werkopdracht</w:t>
            </w:r>
            <w:r w:rsidR="00136298" w:rsidRPr="00BE0A03">
              <w:rPr>
                <w:rFonts w:asciiTheme="majorHAnsi" w:hAnsiTheme="majorHAnsi"/>
                <w:sz w:val="20"/>
                <w:szCs w:val="20"/>
              </w:rPr>
              <w:t>, rittenblad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6518E2" w:rsidRPr="00BE0A03" w:rsidRDefault="00C744FC" w:rsidP="00C744FC">
            <w:pPr>
              <w:pStyle w:val="Lijstalinea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</w:t>
            </w:r>
            <w:r w:rsidR="006518E2" w:rsidRPr="00BE0A03">
              <w:rPr>
                <w:rFonts w:asciiTheme="majorHAnsi" w:hAnsiTheme="majorHAnsi"/>
                <w:sz w:val="20"/>
                <w:szCs w:val="20"/>
              </w:rPr>
              <w:t>elke moeten aanwezig zijn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?</w:t>
            </w:r>
          </w:p>
          <w:p w:rsidR="00C744FC" w:rsidRPr="00BE0A03" w:rsidRDefault="00BC4BA6" w:rsidP="00C744FC">
            <w:pPr>
              <w:pStyle w:val="Lijstalinea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is de f</w:t>
            </w:r>
            <w:r w:rsidR="000470C1" w:rsidRPr="00BE0A03">
              <w:rPr>
                <w:rFonts w:asciiTheme="majorHAnsi" w:hAnsiTheme="majorHAnsi"/>
                <w:sz w:val="20"/>
                <w:szCs w:val="20"/>
              </w:rPr>
              <w:t>unctie?</w:t>
            </w:r>
          </w:p>
          <w:p w:rsidR="006518E2" w:rsidRPr="00BE0A03" w:rsidRDefault="00C744FC" w:rsidP="00C744FC">
            <w:pPr>
              <w:pStyle w:val="Lijstalinea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Inhoud kunnen interpreteren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B9392F">
        <w:trPr>
          <w:trHeight w:val="400"/>
        </w:trPr>
        <w:tc>
          <w:tcPr>
            <w:tcW w:w="4746" w:type="dxa"/>
          </w:tcPr>
          <w:p w:rsidR="00583851" w:rsidRPr="00BE0A03" w:rsidRDefault="00C744FC" w:rsidP="00216347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reisweg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controleren</w:t>
            </w:r>
          </w:p>
        </w:tc>
        <w:tc>
          <w:tcPr>
            <w:tcW w:w="4789" w:type="dxa"/>
          </w:tcPr>
          <w:p w:rsidR="00583851" w:rsidRPr="00BE0A03" w:rsidRDefault="004161E5" w:rsidP="00A31B48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het </w:t>
            </w:r>
            <w:r w:rsidR="00A31B48" w:rsidRPr="00BE0A03">
              <w:rPr>
                <w:rFonts w:asciiTheme="majorHAnsi" w:hAnsiTheme="majorHAnsi"/>
                <w:sz w:val="20"/>
                <w:szCs w:val="20"/>
              </w:rPr>
              <w:t>te volgen traject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B9392F">
        <w:trPr>
          <w:trHeight w:val="400"/>
        </w:trPr>
        <w:tc>
          <w:tcPr>
            <w:tcW w:w="4746" w:type="dxa"/>
          </w:tcPr>
          <w:p w:rsidR="00C651F1" w:rsidRPr="00BE0A03" w:rsidRDefault="00C651F1" w:rsidP="00216347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Klanten</w:t>
            </w:r>
          </w:p>
        </w:tc>
        <w:tc>
          <w:tcPr>
            <w:tcW w:w="4789" w:type="dxa"/>
          </w:tcPr>
          <w:p w:rsidR="00C651F1" w:rsidRPr="00BE0A03" w:rsidRDefault="00C651F1" w:rsidP="00A31B48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de gekende klanten, procedures, specifieke vereisten, </w:t>
            </w:r>
            <w:r w:rsidR="00B2529E" w:rsidRPr="00BE0A03">
              <w:rPr>
                <w:rFonts w:asciiTheme="majorHAnsi" w:hAnsiTheme="majorHAnsi"/>
                <w:sz w:val="20"/>
                <w:szCs w:val="20"/>
              </w:rPr>
              <w:t>aanmeldingsprocedures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, parkeren,…</w:t>
            </w:r>
          </w:p>
        </w:tc>
        <w:tc>
          <w:tcPr>
            <w:tcW w:w="749" w:type="dxa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A6663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en wanneer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  <w:r w:rsidR="00BE0A03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421"/>
        </w:trPr>
        <w:tc>
          <w:tcPr>
            <w:tcW w:w="14220" w:type="dxa"/>
            <w:gridSpan w:val="7"/>
          </w:tcPr>
          <w:p w:rsidR="004F5F31" w:rsidRPr="00BE0A03" w:rsidRDefault="0083459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Voertuig controleren</w:t>
            </w:r>
          </w:p>
        </w:tc>
      </w:tr>
      <w:tr w:rsidR="00405EBE" w:rsidRPr="00BE0A03" w:rsidTr="007B3055">
        <w:trPr>
          <w:trHeight w:val="923"/>
        </w:trPr>
        <w:tc>
          <w:tcPr>
            <w:tcW w:w="4746" w:type="dxa"/>
          </w:tcPr>
          <w:p w:rsidR="00583851" w:rsidRPr="00BE0A03" w:rsidRDefault="0095560A" w:rsidP="00522680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Alle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noodzakelijke onderdelen van het voertuig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controleren</w:t>
            </w:r>
          </w:p>
        </w:tc>
        <w:tc>
          <w:tcPr>
            <w:tcW w:w="4789" w:type="dxa"/>
          </w:tcPr>
          <w:p w:rsidR="0056369D" w:rsidRPr="00BE0A03" w:rsidRDefault="0095560A" w:rsidP="004F5F31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</w:t>
            </w:r>
            <w:r w:rsidR="0096080D" w:rsidRPr="00BE0A03">
              <w:rPr>
                <w:rFonts w:asciiTheme="majorHAnsi" w:hAnsiTheme="majorHAnsi"/>
                <w:sz w:val="20"/>
                <w:szCs w:val="20"/>
              </w:rPr>
              <w:t>v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en over het o</w:t>
            </w:r>
            <w:r w:rsidR="00D13B23" w:rsidRPr="00BE0A03">
              <w:rPr>
                <w:rFonts w:asciiTheme="majorHAnsi" w:hAnsiTheme="majorHAnsi"/>
                <w:sz w:val="20"/>
                <w:szCs w:val="20"/>
              </w:rPr>
              <w:t xml:space="preserve">liepeil, staat van het voertuig </w:t>
            </w:r>
            <w:r w:rsidR="00421B5E" w:rsidRPr="00BE0A03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583851" w:rsidRPr="00BE0A03">
              <w:rPr>
                <w:rFonts w:asciiTheme="majorHAnsi" w:hAnsiTheme="majorHAnsi"/>
                <w:sz w:val="20"/>
                <w:szCs w:val="20"/>
              </w:rPr>
              <w:t>brandstofpeil, bandenspanning, koelw</w:t>
            </w:r>
            <w:r w:rsidR="0056369D" w:rsidRPr="00BE0A03">
              <w:rPr>
                <w:rFonts w:asciiTheme="majorHAnsi" w:hAnsiTheme="majorHAnsi"/>
                <w:sz w:val="20"/>
                <w:szCs w:val="20"/>
              </w:rPr>
              <w:t>aterpeil</w:t>
            </w:r>
            <w:r w:rsidR="00173066" w:rsidRPr="00BE0A03">
              <w:rPr>
                <w:rFonts w:asciiTheme="majorHAnsi" w:hAnsiTheme="majorHAnsi"/>
                <w:sz w:val="20"/>
                <w:szCs w:val="20"/>
              </w:rPr>
              <w:t>, lichten</w:t>
            </w:r>
            <w:r w:rsidR="0056369D" w:rsidRPr="00BE0A03">
              <w:rPr>
                <w:rFonts w:asciiTheme="majorHAnsi" w:hAnsiTheme="majorHAnsi"/>
                <w:sz w:val="20"/>
                <w:szCs w:val="20"/>
              </w:rPr>
              <w:t>,…:</w:t>
            </w:r>
          </w:p>
          <w:p w:rsidR="0095560A" w:rsidRPr="00BE0A03" w:rsidRDefault="0096080D" w:rsidP="0095560A">
            <w:pPr>
              <w:pStyle w:val="Lijstalinea"/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Checken </w:t>
            </w:r>
            <w:r w:rsidR="000470C1" w:rsidRPr="00BE0A03">
              <w:rPr>
                <w:rFonts w:asciiTheme="majorHAnsi" w:hAnsiTheme="majorHAnsi"/>
                <w:sz w:val="20"/>
                <w:szCs w:val="20"/>
              </w:rPr>
              <w:t>op minimumnorm</w:t>
            </w:r>
            <w:r w:rsidR="00173066" w:rsidRPr="00BE0A03">
              <w:rPr>
                <w:rFonts w:asciiTheme="majorHAnsi" w:hAnsiTheme="majorHAnsi"/>
                <w:sz w:val="20"/>
                <w:szCs w:val="20"/>
              </w:rPr>
              <w:t>, al dan niet via automatische check-up</w:t>
            </w:r>
          </w:p>
          <w:p w:rsidR="0095560A" w:rsidRPr="00BE0A03" w:rsidRDefault="00BC4BA6" w:rsidP="0095560A">
            <w:pPr>
              <w:pStyle w:val="Lijstalinea"/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is de f</w:t>
            </w:r>
            <w:r w:rsidR="000470C1" w:rsidRPr="00BE0A03">
              <w:rPr>
                <w:rFonts w:asciiTheme="majorHAnsi" w:hAnsiTheme="majorHAnsi"/>
                <w:sz w:val="20"/>
                <w:szCs w:val="20"/>
              </w:rPr>
              <w:t>unctie?</w:t>
            </w:r>
          </w:p>
          <w:p w:rsidR="00583851" w:rsidRPr="00BE0A03" w:rsidRDefault="00136298" w:rsidP="000D1FD6">
            <w:pPr>
              <w:pStyle w:val="Lijstalinea"/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Indien nodig </w:t>
            </w:r>
            <w:r w:rsidR="000D1FD6" w:rsidRPr="00BE0A03">
              <w:rPr>
                <w:rFonts w:asciiTheme="majorHAnsi" w:hAnsiTheme="majorHAnsi"/>
                <w:sz w:val="20"/>
                <w:szCs w:val="20"/>
              </w:rPr>
              <w:t xml:space="preserve">melden en (zelf) </w:t>
            </w:r>
            <w:r w:rsidR="0095560A" w:rsidRPr="00BE0A03">
              <w:rPr>
                <w:rFonts w:asciiTheme="majorHAnsi" w:hAnsiTheme="majorHAnsi"/>
                <w:sz w:val="20"/>
                <w:szCs w:val="20"/>
              </w:rPr>
              <w:t>vervangen, aanvullen of basisonderhoud uitvoeren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897"/>
        </w:trPr>
        <w:tc>
          <w:tcPr>
            <w:tcW w:w="4746" w:type="dxa"/>
          </w:tcPr>
          <w:p w:rsidR="00583851" w:rsidRPr="00DD21A3" w:rsidRDefault="00672D81" w:rsidP="00EC3305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</w:t>
            </w:r>
            <w:r w:rsidR="00F078F8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laadruimte</w:t>
            </w:r>
            <w:r w:rsidR="00583851"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met inachtneming van de wettelijke voorschriften </w:t>
            </w:r>
            <w:r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controleren</w:t>
            </w:r>
          </w:p>
        </w:tc>
        <w:tc>
          <w:tcPr>
            <w:tcW w:w="4789" w:type="dxa"/>
          </w:tcPr>
          <w:p w:rsidR="0096080D" w:rsidRPr="00DD21A3" w:rsidRDefault="0096080D" w:rsidP="0096080D">
            <w:pPr>
              <w:rPr>
                <w:rFonts w:asciiTheme="majorHAnsi" w:hAnsiTheme="majorHAnsi"/>
                <w:sz w:val="20"/>
                <w:szCs w:val="20"/>
              </w:rPr>
            </w:pPr>
            <w:r w:rsidRPr="00DD21A3">
              <w:rPr>
                <w:rFonts w:asciiTheme="majorHAnsi" w:hAnsiTheme="majorHAnsi"/>
                <w:sz w:val="20"/>
                <w:szCs w:val="20"/>
              </w:rPr>
              <w:t>Uitleg geven over het belang van n</w:t>
            </w:r>
            <w:r w:rsidR="00FB70F8" w:rsidRPr="00DD21A3">
              <w:rPr>
                <w:rFonts w:asciiTheme="majorHAnsi" w:hAnsiTheme="majorHAnsi"/>
                <w:sz w:val="20"/>
                <w:szCs w:val="20"/>
              </w:rPr>
              <w:t xml:space="preserve">etheid </w:t>
            </w:r>
            <w:r w:rsidRPr="00DD21A3">
              <w:rPr>
                <w:rFonts w:asciiTheme="majorHAnsi" w:hAnsiTheme="majorHAnsi"/>
                <w:sz w:val="20"/>
                <w:szCs w:val="20"/>
              </w:rPr>
              <w:t xml:space="preserve">van de </w:t>
            </w:r>
            <w:r w:rsidR="00F078F8">
              <w:rPr>
                <w:rFonts w:asciiTheme="majorHAnsi" w:hAnsiTheme="majorHAnsi"/>
                <w:sz w:val="20"/>
                <w:szCs w:val="20"/>
              </w:rPr>
              <w:t>laadruimte</w:t>
            </w:r>
            <w:r w:rsidRPr="00DD21A3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96080D" w:rsidRPr="00DD21A3" w:rsidRDefault="0096080D" w:rsidP="0096080D">
            <w:pPr>
              <w:pStyle w:val="Lijstalinea"/>
              <w:numPr>
                <w:ilvl w:val="0"/>
                <w:numId w:val="28"/>
              </w:numPr>
              <w:rPr>
                <w:rFonts w:asciiTheme="majorHAnsi" w:hAnsiTheme="majorHAnsi"/>
                <w:sz w:val="20"/>
                <w:szCs w:val="20"/>
              </w:rPr>
            </w:pPr>
            <w:r w:rsidRPr="00DD21A3">
              <w:rPr>
                <w:rFonts w:asciiTheme="majorHAnsi" w:hAnsiTheme="majorHAnsi"/>
                <w:sz w:val="20"/>
                <w:szCs w:val="20"/>
              </w:rPr>
              <w:t>C</w:t>
            </w:r>
            <w:r w:rsidR="00892E17" w:rsidRPr="00DD21A3">
              <w:rPr>
                <w:rFonts w:asciiTheme="majorHAnsi" w:hAnsiTheme="majorHAnsi"/>
                <w:sz w:val="20"/>
                <w:szCs w:val="20"/>
              </w:rPr>
              <w:t>hecke</w:t>
            </w:r>
            <w:r w:rsidR="004F4B11" w:rsidRPr="00DD21A3">
              <w:rPr>
                <w:rFonts w:asciiTheme="majorHAnsi" w:hAnsiTheme="majorHAnsi"/>
                <w:sz w:val="20"/>
                <w:szCs w:val="20"/>
              </w:rPr>
              <w:t>n</w:t>
            </w:r>
          </w:p>
          <w:p w:rsidR="00583851" w:rsidRPr="00DD21A3" w:rsidRDefault="0096080D" w:rsidP="0096080D">
            <w:pPr>
              <w:pStyle w:val="Lijstalinea"/>
              <w:numPr>
                <w:ilvl w:val="0"/>
                <w:numId w:val="28"/>
              </w:numPr>
              <w:rPr>
                <w:rFonts w:asciiTheme="majorHAnsi" w:hAnsiTheme="majorHAnsi"/>
                <w:sz w:val="20"/>
                <w:szCs w:val="20"/>
              </w:rPr>
            </w:pPr>
            <w:r w:rsidRPr="00DD21A3">
              <w:rPr>
                <w:rFonts w:asciiTheme="majorHAnsi" w:hAnsiTheme="majorHAnsi"/>
                <w:sz w:val="20"/>
                <w:szCs w:val="20"/>
              </w:rPr>
              <w:t>In</w:t>
            </w:r>
            <w:r w:rsidR="00927A8F" w:rsidRPr="00DD21A3">
              <w:rPr>
                <w:rFonts w:asciiTheme="majorHAnsi" w:hAnsiTheme="majorHAnsi"/>
                <w:sz w:val="20"/>
                <w:szCs w:val="20"/>
              </w:rPr>
              <w:t xml:space="preserve">dien nodig </w:t>
            </w:r>
            <w:r w:rsidR="000E05A4" w:rsidRPr="00DD21A3">
              <w:rPr>
                <w:rFonts w:asciiTheme="majorHAnsi" w:hAnsiTheme="majorHAnsi"/>
                <w:sz w:val="20"/>
                <w:szCs w:val="20"/>
              </w:rPr>
              <w:t>aanpassen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557"/>
        </w:trPr>
        <w:tc>
          <w:tcPr>
            <w:tcW w:w="4746" w:type="dxa"/>
          </w:tcPr>
          <w:p w:rsidR="009A3B3D" w:rsidRPr="00DD21A3" w:rsidRDefault="00D824EC" w:rsidP="00D13B23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</w:t>
            </w:r>
            <w:r w:rsidR="00583851"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riminaliteit </w:t>
            </w:r>
            <w:r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voorkomen</w:t>
            </w:r>
          </w:p>
        </w:tc>
        <w:tc>
          <w:tcPr>
            <w:tcW w:w="4789" w:type="dxa"/>
          </w:tcPr>
          <w:p w:rsidR="00F010EF" w:rsidRPr="00DD21A3" w:rsidRDefault="008D3C32" w:rsidP="000A645F">
            <w:pPr>
              <w:pStyle w:val="Geenafstand"/>
              <w:jc w:val="both"/>
              <w:rPr>
                <w:rFonts w:asciiTheme="majorHAnsi" w:eastAsiaTheme="minorHAnsi" w:hAnsiTheme="majorHAnsi" w:cstheme="minorBidi"/>
                <w:b/>
                <w:sz w:val="20"/>
                <w:szCs w:val="20"/>
              </w:rPr>
            </w:pPr>
            <w:r w:rsidRPr="00DD21A3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Uitleg geven over </w:t>
            </w:r>
            <w:r w:rsidR="000A645F" w:rsidRPr="00DD21A3">
              <w:rPr>
                <w:rFonts w:asciiTheme="majorHAnsi" w:eastAsiaTheme="minorHAnsi" w:hAnsiTheme="majorHAnsi" w:cstheme="minorBidi"/>
                <w:sz w:val="20"/>
                <w:szCs w:val="20"/>
              </w:rPr>
              <w:t>het nemen van preventieve maatregelen: deuren sluiten</w:t>
            </w:r>
            <w:r w:rsidR="002F29EA" w:rsidRPr="00DD21A3">
              <w:rPr>
                <w:rFonts w:asciiTheme="majorHAnsi" w:eastAsiaTheme="minorHAnsi" w:hAnsiTheme="majorHAnsi" w:cstheme="minorBidi"/>
                <w:sz w:val="20"/>
                <w:szCs w:val="20"/>
              </w:rPr>
              <w:t>, sloten hangen</w:t>
            </w:r>
            <w:r w:rsidR="000A645F" w:rsidRPr="00DD21A3">
              <w:rPr>
                <w:rFonts w:asciiTheme="majorHAnsi" w:eastAsiaTheme="minorHAnsi" w:hAnsiTheme="majorHAnsi" w:cstheme="minorBidi"/>
                <w:sz w:val="20"/>
                <w:szCs w:val="20"/>
              </w:rPr>
              <w:t>,</w:t>
            </w:r>
            <w:r w:rsidR="00757A67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 kokers</w:t>
            </w:r>
            <w:r w:rsidR="00CD6C26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 en mangaten</w:t>
            </w:r>
            <w:r w:rsidR="00757A67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 </w:t>
            </w:r>
            <w:r w:rsidR="00C6194C">
              <w:rPr>
                <w:rFonts w:asciiTheme="majorHAnsi" w:eastAsiaTheme="minorHAnsi" w:hAnsiTheme="majorHAnsi" w:cstheme="minorBidi"/>
                <w:sz w:val="20"/>
                <w:szCs w:val="20"/>
              </w:rPr>
              <w:t>af</w:t>
            </w:r>
            <w:r w:rsidR="00757A67">
              <w:rPr>
                <w:rFonts w:asciiTheme="majorHAnsi" w:eastAsiaTheme="minorHAnsi" w:hAnsiTheme="majorHAnsi" w:cstheme="minorBidi"/>
                <w:sz w:val="20"/>
                <w:szCs w:val="20"/>
              </w:rPr>
              <w:t>sluiten,</w:t>
            </w:r>
            <w:r w:rsidR="000A645F" w:rsidRPr="00DD21A3">
              <w:rPr>
                <w:rFonts w:asciiTheme="majorHAnsi" w:eastAsiaTheme="minorHAnsi" w:hAnsiTheme="majorHAnsi" w:cstheme="minorBidi"/>
                <w:sz w:val="20"/>
                <w:szCs w:val="20"/>
              </w:rPr>
              <w:t>…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462"/>
        </w:trPr>
        <w:tc>
          <w:tcPr>
            <w:tcW w:w="4746" w:type="dxa"/>
          </w:tcPr>
          <w:p w:rsidR="00583851" w:rsidRPr="00DD21A3" w:rsidRDefault="00D824EC" w:rsidP="00522680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O</w:t>
            </w:r>
            <w:r w:rsidR="00583851"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p diefstal van goederen</w:t>
            </w:r>
            <w:r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controleren</w:t>
            </w:r>
          </w:p>
        </w:tc>
        <w:tc>
          <w:tcPr>
            <w:tcW w:w="4789" w:type="dxa"/>
          </w:tcPr>
          <w:p w:rsidR="00C63240" w:rsidRPr="00DD21A3" w:rsidRDefault="00C63240" w:rsidP="001D5AEA">
            <w:pPr>
              <w:rPr>
                <w:rFonts w:asciiTheme="majorHAnsi" w:hAnsiTheme="majorHAnsi"/>
                <w:sz w:val="20"/>
                <w:szCs w:val="20"/>
              </w:rPr>
            </w:pPr>
            <w:r w:rsidRPr="00DD21A3">
              <w:rPr>
                <w:rFonts w:asciiTheme="majorHAnsi" w:hAnsiTheme="majorHAnsi"/>
                <w:sz w:val="20"/>
                <w:szCs w:val="20"/>
              </w:rPr>
              <w:t>Uitleg geven over hoe diefstal te herkennen aan</w:t>
            </w:r>
            <w:r w:rsidR="00927A8F" w:rsidRPr="00DD21A3">
              <w:rPr>
                <w:rFonts w:asciiTheme="majorHAnsi" w:hAnsiTheme="majorHAnsi"/>
                <w:sz w:val="20"/>
                <w:szCs w:val="20"/>
              </w:rPr>
              <w:t xml:space="preserve"> schade aan deuren</w:t>
            </w:r>
            <w:r w:rsidR="00757A67">
              <w:rPr>
                <w:rFonts w:asciiTheme="majorHAnsi" w:hAnsiTheme="majorHAnsi"/>
                <w:sz w:val="20"/>
                <w:szCs w:val="20"/>
              </w:rPr>
              <w:t>/</w:t>
            </w:r>
            <w:r w:rsidR="00C6194C">
              <w:rPr>
                <w:rFonts w:asciiTheme="majorHAnsi" w:hAnsiTheme="majorHAnsi"/>
                <w:sz w:val="20"/>
                <w:szCs w:val="20"/>
              </w:rPr>
              <w:t xml:space="preserve">deksel </w:t>
            </w:r>
            <w:r w:rsidR="00757A67">
              <w:rPr>
                <w:rFonts w:asciiTheme="majorHAnsi" w:hAnsiTheme="majorHAnsi"/>
                <w:sz w:val="20"/>
                <w:szCs w:val="20"/>
              </w:rPr>
              <w:t>mangaten</w:t>
            </w:r>
            <w:r w:rsidR="00927A8F" w:rsidRPr="00DD21A3">
              <w:rPr>
                <w:rFonts w:asciiTheme="majorHAnsi" w:hAnsiTheme="majorHAnsi"/>
                <w:sz w:val="20"/>
                <w:szCs w:val="20"/>
              </w:rPr>
              <w:t>,</w:t>
            </w:r>
            <w:r w:rsidR="00AD7980" w:rsidRPr="00DD21A3">
              <w:rPr>
                <w:rFonts w:asciiTheme="majorHAnsi" w:hAnsiTheme="majorHAnsi"/>
                <w:sz w:val="20"/>
                <w:szCs w:val="20"/>
              </w:rPr>
              <w:t xml:space="preserve"> ontbrekende goederen,</w:t>
            </w:r>
            <w:r w:rsidR="00927A8F" w:rsidRPr="00DD21A3">
              <w:rPr>
                <w:rFonts w:asciiTheme="majorHAnsi" w:hAnsiTheme="majorHAnsi"/>
                <w:sz w:val="20"/>
                <w:szCs w:val="20"/>
              </w:rPr>
              <w:t>…</w:t>
            </w:r>
            <w:r w:rsidRPr="00DD21A3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C63240" w:rsidRPr="00DD21A3" w:rsidRDefault="00C63240" w:rsidP="00C63240">
            <w:pPr>
              <w:pStyle w:val="Lijstalinea"/>
              <w:numPr>
                <w:ilvl w:val="0"/>
                <w:numId w:val="29"/>
              </w:numPr>
              <w:rPr>
                <w:rFonts w:asciiTheme="majorHAnsi" w:hAnsiTheme="majorHAnsi"/>
                <w:sz w:val="20"/>
                <w:szCs w:val="20"/>
              </w:rPr>
            </w:pPr>
            <w:r w:rsidRPr="00DD21A3">
              <w:rPr>
                <w:rFonts w:asciiTheme="majorHAnsi" w:hAnsiTheme="majorHAnsi"/>
                <w:sz w:val="20"/>
                <w:szCs w:val="20"/>
              </w:rPr>
              <w:t>C</w:t>
            </w:r>
            <w:r w:rsidR="00892E17" w:rsidRPr="00DD21A3">
              <w:rPr>
                <w:rFonts w:asciiTheme="majorHAnsi" w:hAnsiTheme="majorHAnsi"/>
                <w:sz w:val="20"/>
                <w:szCs w:val="20"/>
              </w:rPr>
              <w:t>hecken</w:t>
            </w:r>
          </w:p>
          <w:p w:rsidR="002F29EA" w:rsidRPr="00DD21A3" w:rsidRDefault="002F29EA" w:rsidP="00C63240">
            <w:pPr>
              <w:pStyle w:val="Lijstalinea"/>
              <w:numPr>
                <w:ilvl w:val="0"/>
                <w:numId w:val="29"/>
              </w:numPr>
              <w:rPr>
                <w:rFonts w:asciiTheme="majorHAnsi" w:hAnsiTheme="majorHAnsi"/>
                <w:sz w:val="20"/>
                <w:szCs w:val="20"/>
              </w:rPr>
            </w:pPr>
            <w:r w:rsidRPr="00DD21A3">
              <w:rPr>
                <w:rFonts w:asciiTheme="majorHAnsi" w:hAnsiTheme="majorHAnsi"/>
                <w:sz w:val="20"/>
                <w:szCs w:val="20"/>
              </w:rPr>
              <w:t>Indien nodig vermelden op CMR en zo nodig de lading niet meenemen</w:t>
            </w:r>
          </w:p>
          <w:p w:rsidR="00892E17" w:rsidRPr="00DD21A3" w:rsidRDefault="00C63240" w:rsidP="002B3173">
            <w:pPr>
              <w:pStyle w:val="Lijstalinea"/>
              <w:numPr>
                <w:ilvl w:val="0"/>
                <w:numId w:val="29"/>
              </w:numPr>
              <w:rPr>
                <w:rFonts w:asciiTheme="majorHAnsi" w:hAnsiTheme="majorHAnsi"/>
                <w:sz w:val="20"/>
                <w:szCs w:val="20"/>
              </w:rPr>
            </w:pPr>
            <w:r w:rsidRPr="00DD21A3">
              <w:rPr>
                <w:rFonts w:asciiTheme="majorHAnsi" w:hAnsiTheme="majorHAnsi"/>
                <w:sz w:val="20"/>
                <w:szCs w:val="20"/>
              </w:rPr>
              <w:t>I</w:t>
            </w:r>
            <w:r w:rsidR="00927A8F" w:rsidRPr="00DD21A3">
              <w:rPr>
                <w:rFonts w:asciiTheme="majorHAnsi" w:hAnsiTheme="majorHAnsi"/>
                <w:sz w:val="20"/>
                <w:szCs w:val="20"/>
              </w:rPr>
              <w:t>ndien aanwezig melden aan de onderneming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en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  <w:r w:rsidR="00BE0A03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298"/>
        </w:trPr>
        <w:tc>
          <w:tcPr>
            <w:tcW w:w="14220" w:type="dxa"/>
            <w:gridSpan w:val="7"/>
          </w:tcPr>
          <w:p w:rsidR="004F5F31" w:rsidRPr="00BE0A03" w:rsidRDefault="0083459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Goederen laden, transporteren en lossen</w:t>
            </w:r>
          </w:p>
        </w:tc>
      </w:tr>
      <w:tr w:rsidR="00FA052E" w:rsidRPr="00BE0A03" w:rsidTr="007B3055">
        <w:trPr>
          <w:trHeight w:val="527"/>
        </w:trPr>
        <w:tc>
          <w:tcPr>
            <w:tcW w:w="4746" w:type="dxa"/>
          </w:tcPr>
          <w:p w:rsidR="00FA052E" w:rsidRDefault="0048161D" w:rsidP="008A6EBF">
            <w:pPr>
              <w:pStyle w:val="Lijstaline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 bulk</w:t>
            </w:r>
            <w:r w:rsidR="00CD6C26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tank aan de bovenzijde openen</w:t>
            </w:r>
            <w:r w:rsidR="008A6EB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/sluiten</w:t>
            </w:r>
            <w:r w:rsidR="00CD6C26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bij het laden</w:t>
            </w:r>
          </w:p>
        </w:tc>
        <w:tc>
          <w:tcPr>
            <w:tcW w:w="4789" w:type="dxa"/>
          </w:tcPr>
          <w:p w:rsidR="0048161D" w:rsidRDefault="00EB0580" w:rsidP="00CD6C2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het aandraaien van de schroefknevels van de mangaten en het stofvrij houden van de rubberen</w:t>
            </w:r>
            <w:r w:rsidR="00CD6C26">
              <w:rPr>
                <w:rFonts w:asciiTheme="majorHAnsi" w:hAnsiTheme="majorHAnsi"/>
                <w:sz w:val="20"/>
                <w:szCs w:val="20"/>
              </w:rPr>
              <w:t xml:space="preserve"> afsluitringen.</w:t>
            </w:r>
          </w:p>
        </w:tc>
        <w:tc>
          <w:tcPr>
            <w:tcW w:w="749" w:type="dxa"/>
          </w:tcPr>
          <w:p w:rsidR="00FA052E" w:rsidRPr="00BE0A03" w:rsidRDefault="00FA05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FA052E" w:rsidRPr="00BE0A03" w:rsidRDefault="00FA05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FA052E" w:rsidRPr="00BE0A03" w:rsidRDefault="00FA05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FA052E" w:rsidRPr="00BE0A03" w:rsidRDefault="00FA05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FA052E" w:rsidRPr="00BE0A03" w:rsidRDefault="00FA05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6150E" w:rsidRPr="00BE0A03" w:rsidTr="007B3055">
        <w:trPr>
          <w:trHeight w:val="527"/>
        </w:trPr>
        <w:tc>
          <w:tcPr>
            <w:tcW w:w="4746" w:type="dxa"/>
          </w:tcPr>
          <w:p w:rsidR="0006150E" w:rsidRPr="0006150E" w:rsidRDefault="0006150E" w:rsidP="00936D4A">
            <w:pPr>
              <w:pStyle w:val="Lijstaline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 losslangen correct aan- en afkoppelen</w:t>
            </w:r>
          </w:p>
        </w:tc>
        <w:tc>
          <w:tcPr>
            <w:tcW w:w="4789" w:type="dxa"/>
          </w:tcPr>
          <w:p w:rsidR="007F3E4F" w:rsidRDefault="0006150E" w:rsidP="0089266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Uitleg geven over op </w:t>
            </w:r>
            <w:r w:rsidR="007F3E4F">
              <w:rPr>
                <w:rFonts w:asciiTheme="majorHAnsi" w:hAnsiTheme="majorHAnsi"/>
                <w:sz w:val="20"/>
                <w:szCs w:val="20"/>
              </w:rPr>
              <w:t xml:space="preserve">waar en op </w:t>
            </w:r>
            <w:r>
              <w:rPr>
                <w:rFonts w:asciiTheme="majorHAnsi" w:hAnsiTheme="majorHAnsi"/>
                <w:sz w:val="20"/>
                <w:szCs w:val="20"/>
              </w:rPr>
              <w:t>welke wijze de losslangen</w:t>
            </w:r>
            <w:r w:rsidR="007F3E4F">
              <w:rPr>
                <w:rFonts w:asciiTheme="majorHAnsi" w:hAnsiTheme="majorHAnsi"/>
                <w:sz w:val="20"/>
                <w:szCs w:val="20"/>
              </w:rPr>
              <w:t xml:space="preserve"> moeten aan- en afgekoppeld worden.</w:t>
            </w:r>
          </w:p>
          <w:p w:rsidR="007F3E4F" w:rsidRDefault="007F3E4F" w:rsidP="0089266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6150E" w:rsidRPr="00DD21A3" w:rsidRDefault="007F3E4F" w:rsidP="007F3E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Uitleg geven over het belang van </w:t>
            </w:r>
            <w:r w:rsidR="00776C5E">
              <w:rPr>
                <w:rFonts w:asciiTheme="majorHAnsi" w:hAnsiTheme="majorHAnsi"/>
                <w:sz w:val="20"/>
                <w:szCs w:val="20"/>
              </w:rPr>
              <w:t>het correct vastschroeven met een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tang, zodat geen lekken ontstaan.</w:t>
            </w:r>
          </w:p>
        </w:tc>
        <w:tc>
          <w:tcPr>
            <w:tcW w:w="749" w:type="dxa"/>
          </w:tcPr>
          <w:p w:rsidR="0006150E" w:rsidRPr="00BE0A03" w:rsidRDefault="000615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06150E" w:rsidRPr="00BE0A03" w:rsidRDefault="000615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6150E" w:rsidRPr="00BE0A03" w:rsidRDefault="000615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6150E" w:rsidRPr="00BE0A03" w:rsidRDefault="000615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06150E" w:rsidRPr="00BE0A03" w:rsidRDefault="000615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6150E" w:rsidRPr="00BE0A03" w:rsidTr="007B3055">
        <w:trPr>
          <w:trHeight w:val="527"/>
        </w:trPr>
        <w:tc>
          <w:tcPr>
            <w:tcW w:w="4746" w:type="dxa"/>
          </w:tcPr>
          <w:p w:rsidR="0006150E" w:rsidRDefault="00776C5E" w:rsidP="00776C5E">
            <w:pPr>
              <w:pStyle w:val="Lijstaline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Bij een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achterlosser</w:t>
            </w:r>
            <w:proofErr w:type="spellEnd"/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de bulktank elektronisch of hydraulisch aandrijven om te kippen</w:t>
            </w:r>
          </w:p>
        </w:tc>
        <w:tc>
          <w:tcPr>
            <w:tcW w:w="4789" w:type="dxa"/>
          </w:tcPr>
          <w:p w:rsidR="00C54530" w:rsidRDefault="00C54530" w:rsidP="0089266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het bedienen van de hydraulische telescoopcilinder.</w:t>
            </w:r>
          </w:p>
          <w:p w:rsidR="00C54530" w:rsidRDefault="00C54530" w:rsidP="0089266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6150E" w:rsidRDefault="00C54530" w:rsidP="00C545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het belang van het controleren over er veilig kan gekipt worden.</w:t>
            </w:r>
          </w:p>
        </w:tc>
        <w:tc>
          <w:tcPr>
            <w:tcW w:w="749" w:type="dxa"/>
          </w:tcPr>
          <w:p w:rsidR="0006150E" w:rsidRPr="00BE0A03" w:rsidRDefault="000615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06150E" w:rsidRPr="00BE0A03" w:rsidRDefault="000615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6150E" w:rsidRPr="00BE0A03" w:rsidRDefault="000615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6150E" w:rsidRPr="00BE0A03" w:rsidRDefault="000615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06150E" w:rsidRPr="00BE0A03" w:rsidRDefault="000615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6150E" w:rsidRPr="00BE0A03" w:rsidTr="007B3055">
        <w:trPr>
          <w:trHeight w:val="527"/>
        </w:trPr>
        <w:tc>
          <w:tcPr>
            <w:tcW w:w="4746" w:type="dxa"/>
          </w:tcPr>
          <w:p w:rsidR="0006150E" w:rsidRDefault="00FF63DE" w:rsidP="00FF63DE">
            <w:pPr>
              <w:pStyle w:val="Lijstaline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 compressor correct bedienen en controleren</w:t>
            </w:r>
          </w:p>
        </w:tc>
        <w:tc>
          <w:tcPr>
            <w:tcW w:w="4789" w:type="dxa"/>
          </w:tcPr>
          <w:p w:rsidR="00FF63DE" w:rsidRDefault="00FF63DE" w:rsidP="0089266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het lossen met overdruk.</w:t>
            </w:r>
          </w:p>
          <w:p w:rsidR="00FF63DE" w:rsidRDefault="00FF63DE" w:rsidP="00FF63DE">
            <w:pPr>
              <w:pStyle w:val="Lijstalinea"/>
              <w:numPr>
                <w:ilvl w:val="0"/>
                <w:numId w:val="36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Aansluiten compressorbuis bij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achterlosser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; bij onderlosser reeds aangesloten</w:t>
            </w:r>
          </w:p>
          <w:p w:rsidR="00FF63DE" w:rsidRDefault="00FF63DE" w:rsidP="00FF63DE">
            <w:pPr>
              <w:pStyle w:val="Lijstalinea"/>
              <w:numPr>
                <w:ilvl w:val="0"/>
                <w:numId w:val="36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Compressor bedienen</w:t>
            </w:r>
          </w:p>
          <w:p w:rsidR="00602482" w:rsidRPr="009A06ED" w:rsidRDefault="00FF63DE" w:rsidP="009A06ED">
            <w:pPr>
              <w:pStyle w:val="Lijstalinea"/>
              <w:numPr>
                <w:ilvl w:val="0"/>
                <w:numId w:val="36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Controle luchtdruk (2-2,5 bar)</w:t>
            </w:r>
          </w:p>
        </w:tc>
        <w:tc>
          <w:tcPr>
            <w:tcW w:w="749" w:type="dxa"/>
          </w:tcPr>
          <w:p w:rsidR="0006150E" w:rsidRPr="00BE0A03" w:rsidRDefault="000615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06150E" w:rsidRPr="00BE0A03" w:rsidRDefault="000615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6150E" w:rsidRPr="00BE0A03" w:rsidRDefault="000615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6150E" w:rsidRPr="00BE0A03" w:rsidRDefault="000615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06150E" w:rsidRPr="00BE0A03" w:rsidRDefault="000615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7A2C" w:rsidRPr="00BE0A03" w:rsidTr="007B3055">
        <w:trPr>
          <w:trHeight w:val="527"/>
        </w:trPr>
        <w:tc>
          <w:tcPr>
            <w:tcW w:w="4746" w:type="dxa"/>
          </w:tcPr>
          <w:p w:rsidR="006B7A2C" w:rsidRDefault="006B7A2C" w:rsidP="00FF63DE">
            <w:pPr>
              <w:pStyle w:val="Lijstaline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 bulkgoederen veilig en efficiënt lossen</w:t>
            </w:r>
          </w:p>
        </w:tc>
        <w:tc>
          <w:tcPr>
            <w:tcW w:w="4789" w:type="dxa"/>
          </w:tcPr>
          <w:p w:rsidR="006B7A2C" w:rsidRPr="006B7A2C" w:rsidRDefault="006B7A2C" w:rsidP="006B7A2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de maatregelen die het lossen veiliger en makkelijker maken.</w:t>
            </w:r>
          </w:p>
          <w:p w:rsidR="006B7A2C" w:rsidRDefault="006B7A2C" w:rsidP="006B7A2C">
            <w:pPr>
              <w:pStyle w:val="Lijstalinea"/>
              <w:numPr>
                <w:ilvl w:val="0"/>
                <w:numId w:val="37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Gebruik van woelslang of woeldoek</w:t>
            </w:r>
          </w:p>
          <w:p w:rsidR="006B7A2C" w:rsidRDefault="006B7A2C" w:rsidP="006B7A2C">
            <w:pPr>
              <w:pStyle w:val="Lijstalinea"/>
              <w:numPr>
                <w:ilvl w:val="0"/>
                <w:numId w:val="37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Gebruik van geleidende aardkabel</w:t>
            </w:r>
          </w:p>
          <w:p w:rsidR="007D46D0" w:rsidRDefault="007D46D0" w:rsidP="006B7A2C">
            <w:pPr>
              <w:pStyle w:val="Lijstalinea"/>
              <w:numPr>
                <w:ilvl w:val="0"/>
                <w:numId w:val="37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Gebruik van retourslang om stofvorming te voorkomen</w:t>
            </w:r>
          </w:p>
          <w:p w:rsidR="006B7A2C" w:rsidRPr="006B7A2C" w:rsidRDefault="006B7A2C" w:rsidP="006B7A2C">
            <w:pPr>
              <w:pStyle w:val="Lijstalinea"/>
              <w:numPr>
                <w:ilvl w:val="0"/>
                <w:numId w:val="37"/>
              </w:numPr>
              <w:rPr>
                <w:rFonts w:asciiTheme="majorHAnsi" w:hAnsiTheme="majorHAnsi"/>
                <w:sz w:val="20"/>
                <w:szCs w:val="20"/>
              </w:rPr>
            </w:pPr>
            <w:r w:rsidRPr="006B7A2C">
              <w:rPr>
                <w:rFonts w:asciiTheme="majorHAnsi" w:hAnsiTheme="majorHAnsi"/>
                <w:sz w:val="20"/>
                <w:szCs w:val="20"/>
              </w:rPr>
              <w:t xml:space="preserve">Ontluchting opzetten na het lossen om </w:t>
            </w:r>
            <w:r w:rsidRPr="006B7A2C">
              <w:rPr>
                <w:rFonts w:asciiTheme="majorHAnsi" w:hAnsiTheme="majorHAnsi"/>
                <w:sz w:val="20"/>
                <w:szCs w:val="20"/>
              </w:rPr>
              <w:lastRenderedPageBreak/>
              <w:t>resterende overdruk te verwijderen</w:t>
            </w:r>
          </w:p>
        </w:tc>
        <w:tc>
          <w:tcPr>
            <w:tcW w:w="749" w:type="dxa"/>
          </w:tcPr>
          <w:p w:rsidR="006B7A2C" w:rsidRPr="00BE0A03" w:rsidRDefault="006B7A2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6B7A2C" w:rsidRPr="00BE0A03" w:rsidRDefault="006B7A2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6B7A2C" w:rsidRPr="00BE0A03" w:rsidRDefault="006B7A2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6B7A2C" w:rsidRPr="00BE0A03" w:rsidRDefault="006B7A2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6B7A2C" w:rsidRPr="00BE0A03" w:rsidRDefault="006B7A2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300D3" w:rsidRPr="00BE0A03" w:rsidTr="007B3055">
        <w:trPr>
          <w:trHeight w:val="527"/>
        </w:trPr>
        <w:tc>
          <w:tcPr>
            <w:tcW w:w="4746" w:type="dxa"/>
          </w:tcPr>
          <w:p w:rsidR="003300D3" w:rsidRPr="003300D3" w:rsidRDefault="003300D3" w:rsidP="003300D3">
            <w:pPr>
              <w:pStyle w:val="Lijstaline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3300D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lastRenderedPageBreak/>
              <w:t>De goederen correct stuwen</w:t>
            </w:r>
          </w:p>
          <w:p w:rsidR="003300D3" w:rsidRPr="00C151F7" w:rsidRDefault="003300D3" w:rsidP="00C151F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</w:p>
        </w:tc>
        <w:tc>
          <w:tcPr>
            <w:tcW w:w="4789" w:type="dxa"/>
          </w:tcPr>
          <w:p w:rsidR="003300D3" w:rsidRPr="00602482" w:rsidRDefault="003300D3" w:rsidP="003300D3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3300D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Uitleg geven over  de controle of de goederen zich op de juiste plaats bevinden, zodat er een correcte gewichtsverdeling is</w:t>
            </w:r>
            <w:r w:rsidR="00602482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749" w:type="dxa"/>
          </w:tcPr>
          <w:p w:rsidR="003300D3" w:rsidRPr="00BE0A03" w:rsidRDefault="003300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3300D3" w:rsidRPr="00BE0A03" w:rsidRDefault="003300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300D3" w:rsidRPr="00BE0A03" w:rsidRDefault="003300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300D3" w:rsidRPr="00BE0A03" w:rsidRDefault="003300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3300D3" w:rsidRPr="00BE0A03" w:rsidRDefault="003300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271E09">
        <w:trPr>
          <w:trHeight w:val="425"/>
        </w:trPr>
        <w:tc>
          <w:tcPr>
            <w:tcW w:w="4746" w:type="dxa"/>
          </w:tcPr>
          <w:p w:rsidR="00583851" w:rsidRPr="00DD21A3" w:rsidRDefault="00D81E87" w:rsidP="007F3E4F">
            <w:pPr>
              <w:pStyle w:val="Lijstalinea"/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 vrachtbrief correct opstellen</w:t>
            </w:r>
          </w:p>
          <w:p w:rsidR="009A3B3D" w:rsidRPr="00DD21A3" w:rsidRDefault="009A3B3D" w:rsidP="009A3B3D">
            <w:pPr>
              <w:pStyle w:val="Lijstalinea"/>
              <w:autoSpaceDE w:val="0"/>
              <w:autoSpaceDN w:val="0"/>
              <w:adjustRightInd w:val="0"/>
              <w:ind w:left="360"/>
              <w:contextualSpacing w:val="0"/>
              <w:jc w:val="both"/>
              <w:rPr>
                <w:rFonts w:asciiTheme="majorHAnsi" w:hAnsiTheme="majorHAnsi" w:cstheme="minorHAnsi"/>
                <w:b/>
                <w:sz w:val="20"/>
                <w:szCs w:val="20"/>
                <w:lang w:eastAsia="nl-BE"/>
              </w:rPr>
            </w:pPr>
          </w:p>
        </w:tc>
        <w:tc>
          <w:tcPr>
            <w:tcW w:w="4789" w:type="dxa"/>
          </w:tcPr>
          <w:p w:rsidR="00583851" w:rsidRPr="00DD21A3" w:rsidRDefault="00761CF9" w:rsidP="00761CF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Uitleg geven over welke gegevens in welke vakken genoteerd moeten worden</w:t>
            </w:r>
            <w:r w:rsidR="00B76316"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320C6" w:rsidRPr="00BE0A03" w:rsidTr="006065D8">
        <w:trPr>
          <w:trHeight w:val="527"/>
        </w:trPr>
        <w:tc>
          <w:tcPr>
            <w:tcW w:w="4746" w:type="dxa"/>
          </w:tcPr>
          <w:p w:rsidR="00C320C6" w:rsidRPr="00DD21A3" w:rsidRDefault="00C320C6" w:rsidP="007F3E4F">
            <w:pPr>
              <w:pStyle w:val="Lijstaline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Kennis over product verwerven</w:t>
            </w:r>
          </w:p>
        </w:tc>
        <w:tc>
          <w:tcPr>
            <w:tcW w:w="4789" w:type="dxa"/>
          </w:tcPr>
          <w:p w:rsidR="00C320C6" w:rsidRPr="00DD21A3" w:rsidRDefault="00C320C6" w:rsidP="006065D8">
            <w:pPr>
              <w:rPr>
                <w:rFonts w:asciiTheme="majorHAnsi" w:hAnsiTheme="majorHAnsi"/>
                <w:sz w:val="20"/>
                <w:szCs w:val="20"/>
              </w:rPr>
            </w:pPr>
            <w:r w:rsidRPr="00DD21A3">
              <w:rPr>
                <w:rFonts w:asciiTheme="majorHAnsi" w:hAnsiTheme="majorHAnsi"/>
                <w:sz w:val="20"/>
                <w:szCs w:val="20"/>
              </w:rPr>
              <w:t>Uitleg geven over het belang van informatie omtrent bederf en hygiëne van de te vervoeren goederen.</w:t>
            </w:r>
          </w:p>
        </w:tc>
        <w:tc>
          <w:tcPr>
            <w:tcW w:w="749" w:type="dxa"/>
          </w:tcPr>
          <w:p w:rsidR="00C320C6" w:rsidRPr="00BE0A03" w:rsidRDefault="00C320C6" w:rsidP="006065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C320C6" w:rsidRPr="00BE0A03" w:rsidRDefault="00C320C6" w:rsidP="006065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320C6" w:rsidRPr="00BE0A03" w:rsidRDefault="00C320C6" w:rsidP="006065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320C6" w:rsidRPr="00BE0A03" w:rsidRDefault="00C320C6" w:rsidP="006065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C320C6" w:rsidRPr="00BE0A03" w:rsidRDefault="00C320C6" w:rsidP="006065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1FDE" w:rsidRPr="00BE0A03" w:rsidTr="001878D8">
        <w:trPr>
          <w:trHeight w:val="527"/>
        </w:trPr>
        <w:tc>
          <w:tcPr>
            <w:tcW w:w="4746" w:type="dxa"/>
          </w:tcPr>
          <w:p w:rsidR="00AC1FDE" w:rsidRPr="00B0494C" w:rsidRDefault="00AC1FDE" w:rsidP="007F3E4F">
            <w:pPr>
              <w:pStyle w:val="Lijstaline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0494C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Een schaderapport opstellen, vermelding op vrachtbrief/CMR maken</w:t>
            </w:r>
          </w:p>
        </w:tc>
        <w:tc>
          <w:tcPr>
            <w:tcW w:w="4789" w:type="dxa"/>
          </w:tcPr>
          <w:p w:rsidR="00AC1FDE" w:rsidRPr="00DD21A3" w:rsidRDefault="00AC1FDE" w:rsidP="001878D8">
            <w:pPr>
              <w:rPr>
                <w:rFonts w:asciiTheme="majorHAnsi" w:hAnsiTheme="majorHAnsi"/>
                <w:sz w:val="20"/>
                <w:szCs w:val="20"/>
              </w:rPr>
            </w:pPr>
            <w:r w:rsidRPr="00DD21A3">
              <w:rPr>
                <w:rFonts w:asciiTheme="majorHAnsi" w:hAnsiTheme="majorHAnsi"/>
                <w:sz w:val="20"/>
                <w:szCs w:val="20"/>
              </w:rPr>
              <w:t>Ui</w:t>
            </w:r>
            <w:r>
              <w:rPr>
                <w:rFonts w:asciiTheme="majorHAnsi" w:hAnsiTheme="majorHAnsi"/>
                <w:sz w:val="20"/>
                <w:szCs w:val="20"/>
              </w:rPr>
              <w:t>tleg geven over het melden van</w:t>
            </w:r>
            <w:r w:rsidRPr="00DD21A3">
              <w:rPr>
                <w:rFonts w:asciiTheme="majorHAnsi" w:hAnsiTheme="majorHAnsi"/>
                <w:sz w:val="20"/>
                <w:szCs w:val="20"/>
              </w:rPr>
              <w:t xml:space="preserve"> lekken</w:t>
            </w:r>
            <w:r>
              <w:rPr>
                <w:rFonts w:asciiTheme="majorHAnsi" w:hAnsiTheme="majorHAnsi"/>
                <w:sz w:val="20"/>
                <w:szCs w:val="20"/>
              </w:rPr>
              <w:t>, verlies van lading</w:t>
            </w:r>
            <w:r w:rsidRPr="00DD21A3">
              <w:rPr>
                <w:rFonts w:asciiTheme="majorHAnsi" w:hAnsiTheme="majorHAnsi"/>
                <w:sz w:val="20"/>
                <w:szCs w:val="20"/>
              </w:rPr>
              <w:t xml:space="preserve"> of andere visuele beschadiging op de vrachtbrief/CMR.</w:t>
            </w:r>
          </w:p>
          <w:p w:rsidR="00AC1FDE" w:rsidRPr="00DD21A3" w:rsidRDefault="00AC1FDE" w:rsidP="001878D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C1FDE" w:rsidRPr="00DD21A3" w:rsidRDefault="00AC1FDE" w:rsidP="001878D8">
            <w:pPr>
              <w:rPr>
                <w:rFonts w:asciiTheme="majorHAnsi" w:hAnsiTheme="majorHAnsi"/>
                <w:sz w:val="20"/>
                <w:szCs w:val="20"/>
              </w:rPr>
            </w:pPr>
            <w:r w:rsidRPr="00DD21A3">
              <w:rPr>
                <w:rFonts w:asciiTheme="majorHAnsi" w:hAnsiTheme="majorHAnsi"/>
                <w:sz w:val="20"/>
                <w:szCs w:val="20"/>
              </w:rPr>
              <w:t>Uitleg geven over het opstellen van een schaderapport conform de richtlijnen van het bedrijf.</w:t>
            </w:r>
          </w:p>
        </w:tc>
        <w:tc>
          <w:tcPr>
            <w:tcW w:w="749" w:type="dxa"/>
          </w:tcPr>
          <w:p w:rsidR="00AC1FDE" w:rsidRPr="00BE0A03" w:rsidRDefault="00AC1FDE" w:rsidP="001878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AC1FDE" w:rsidRPr="00BE0A03" w:rsidRDefault="00AC1FDE" w:rsidP="001878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C1FDE" w:rsidRPr="00BE0A03" w:rsidRDefault="00AC1FDE" w:rsidP="001878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C1FDE" w:rsidRPr="00BE0A03" w:rsidRDefault="00AC1FDE" w:rsidP="001878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AC1FDE" w:rsidRPr="00BE0A03" w:rsidRDefault="00AC1FDE" w:rsidP="001878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en 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434"/>
        </w:trPr>
        <w:tc>
          <w:tcPr>
            <w:tcW w:w="14220" w:type="dxa"/>
            <w:gridSpan w:val="7"/>
          </w:tcPr>
          <w:p w:rsidR="004F5F31" w:rsidRPr="00BE0A03" w:rsidRDefault="00834593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</w:t>
            </w:r>
            <w:r w:rsidR="00942E9F"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Vrachtwagen besturen</w:t>
            </w:r>
          </w:p>
          <w:p w:rsidR="004F5F31" w:rsidRPr="00BE0A03" w:rsidRDefault="004F5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516"/>
        </w:trPr>
        <w:tc>
          <w:tcPr>
            <w:tcW w:w="4746" w:type="dxa"/>
          </w:tcPr>
          <w:p w:rsidR="00583851" w:rsidRPr="00BE0A03" w:rsidRDefault="0023601E" w:rsidP="00194DE3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H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et voertuig correct en volgens de regels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besturen</w:t>
            </w:r>
          </w:p>
        </w:tc>
        <w:tc>
          <w:tcPr>
            <w:tcW w:w="4789" w:type="dxa"/>
          </w:tcPr>
          <w:p w:rsidR="00034F88" w:rsidRPr="00BE0A03" w:rsidRDefault="00571D88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</w:t>
            </w:r>
            <w:r w:rsidR="00810ACC" w:rsidRPr="00BE0A03">
              <w:rPr>
                <w:rFonts w:asciiTheme="majorHAnsi" w:hAnsiTheme="majorHAnsi"/>
                <w:sz w:val="20"/>
                <w:szCs w:val="20"/>
              </w:rPr>
              <w:t xml:space="preserve"> het manoeuvreren op de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10ACC" w:rsidRPr="00BE0A03">
              <w:rPr>
                <w:rFonts w:asciiTheme="majorHAnsi" w:hAnsiTheme="majorHAnsi"/>
                <w:sz w:val="20"/>
                <w:szCs w:val="20"/>
              </w:rPr>
              <w:t>laad- en losplaatsen bij klanten en het bedrijf zelf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 Laten toepassen.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312"/>
        </w:trPr>
        <w:tc>
          <w:tcPr>
            <w:tcW w:w="4746" w:type="dxa"/>
          </w:tcPr>
          <w:p w:rsidR="00583851" w:rsidRPr="00BE0A03" w:rsidRDefault="00851001" w:rsidP="00851001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R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ij- en rusttijden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respecteren</w:t>
            </w:r>
          </w:p>
        </w:tc>
        <w:tc>
          <w:tcPr>
            <w:tcW w:w="4789" w:type="dxa"/>
          </w:tcPr>
          <w:p w:rsidR="000C211C" w:rsidRPr="00BE0A03" w:rsidRDefault="00571D88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</w:t>
            </w:r>
            <w:r w:rsidR="000C211C" w:rsidRPr="00BE0A03">
              <w:rPr>
                <w:rFonts w:asciiTheme="majorHAnsi" w:hAnsiTheme="majorHAnsi"/>
                <w:sz w:val="20"/>
                <w:szCs w:val="20"/>
              </w:rPr>
              <w:t>het invullen van het prestatieblad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 Laten toepassen.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0C65D7">
        <w:trPr>
          <w:trHeight w:val="670"/>
        </w:trPr>
        <w:tc>
          <w:tcPr>
            <w:tcW w:w="4746" w:type="dxa"/>
          </w:tcPr>
          <w:p w:rsidR="00583851" w:rsidRPr="00BE0A03" w:rsidRDefault="006D7373" w:rsidP="006D7373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Zuinig en defensief rijden</w:t>
            </w:r>
          </w:p>
        </w:tc>
        <w:tc>
          <w:tcPr>
            <w:tcW w:w="4789" w:type="dxa"/>
          </w:tcPr>
          <w:p w:rsidR="005E2E44" w:rsidRPr="00BE0A03" w:rsidRDefault="006D7373" w:rsidP="006D7373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Richtlijnen geven over </w:t>
            </w:r>
            <w:r w:rsidR="006815B6" w:rsidRPr="00BE0A03">
              <w:rPr>
                <w:rFonts w:asciiTheme="majorHAnsi" w:hAnsiTheme="majorHAnsi"/>
                <w:sz w:val="20"/>
                <w:szCs w:val="20"/>
              </w:rPr>
              <w:t xml:space="preserve">spiegels correct afstellen,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remafstanden, brandstofverbruik, anticiperen op het gedrag van andere bestuurders, rijstijl, bochten nemen,…</w:t>
            </w:r>
            <w:r w:rsidR="0098521C" w:rsidRPr="00BE0A03">
              <w:rPr>
                <w:rFonts w:asciiTheme="majorHAnsi" w:hAnsiTheme="majorHAnsi"/>
                <w:sz w:val="20"/>
                <w:szCs w:val="20"/>
              </w:rPr>
              <w:t xml:space="preserve"> ook onder tijdsdruk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503"/>
        </w:trPr>
        <w:tc>
          <w:tcPr>
            <w:tcW w:w="4746" w:type="dxa"/>
          </w:tcPr>
          <w:p w:rsidR="009A3B3D" w:rsidRPr="00BE0A03" w:rsidRDefault="004162D3" w:rsidP="009B6AD1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Correct </w:t>
            </w:r>
            <w:r w:rsidR="009B6AD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gebruikmaken 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van de analoge en digitale tachograaf</w:t>
            </w:r>
          </w:p>
        </w:tc>
        <w:tc>
          <w:tcPr>
            <w:tcW w:w="4789" w:type="dxa"/>
          </w:tcPr>
          <w:p w:rsidR="00F96992" w:rsidRPr="00BE0A03" w:rsidRDefault="008C7B13" w:rsidP="009B6A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de </w:t>
            </w:r>
            <w:r w:rsidR="009B6AD1" w:rsidRPr="00BE0A03">
              <w:rPr>
                <w:rFonts w:asciiTheme="majorHAnsi" w:hAnsiTheme="majorHAnsi"/>
                <w:sz w:val="20"/>
                <w:szCs w:val="20"/>
              </w:rPr>
              <w:t>concrete toepassing van de tachograaf.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421"/>
        </w:trPr>
        <w:tc>
          <w:tcPr>
            <w:tcW w:w="4746" w:type="dxa"/>
          </w:tcPr>
          <w:p w:rsidR="00583851" w:rsidRPr="00BE0A03" w:rsidRDefault="00DD50AD" w:rsidP="00194DE3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>H</w:t>
            </w:r>
            <w:r w:rsidR="00583851"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>ulpmiddelen om een route uit te stippelen</w:t>
            </w:r>
            <w:r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 xml:space="preserve"> gebruiken</w:t>
            </w:r>
          </w:p>
        </w:tc>
        <w:tc>
          <w:tcPr>
            <w:tcW w:w="4789" w:type="dxa"/>
          </w:tcPr>
          <w:p w:rsidR="00F96992" w:rsidRPr="00BE0A03" w:rsidRDefault="00DD50AD" w:rsidP="00C320C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g</w:t>
            </w:r>
            <w:r w:rsidR="001137B2" w:rsidRPr="00BE0A03">
              <w:rPr>
                <w:rFonts w:asciiTheme="majorHAnsi" w:hAnsiTheme="majorHAnsi"/>
                <w:sz w:val="20"/>
                <w:szCs w:val="20"/>
              </w:rPr>
              <w:t>ebruik van r</w:t>
            </w:r>
            <w:r w:rsidR="003B0D2C" w:rsidRPr="00BE0A03">
              <w:rPr>
                <w:rFonts w:asciiTheme="majorHAnsi" w:hAnsiTheme="majorHAnsi"/>
                <w:sz w:val="20"/>
                <w:szCs w:val="20"/>
              </w:rPr>
              <w:t>outeplanner, GPS</w:t>
            </w:r>
            <w:r w:rsidR="00C320C6">
              <w:rPr>
                <w:rFonts w:asciiTheme="majorHAnsi" w:hAnsiTheme="majorHAnsi"/>
                <w:sz w:val="20"/>
                <w:szCs w:val="20"/>
              </w:rPr>
              <w:t>, wegenkaarten,…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747"/>
        </w:trPr>
        <w:tc>
          <w:tcPr>
            <w:tcW w:w="4746" w:type="dxa"/>
          </w:tcPr>
          <w:p w:rsidR="00583851" w:rsidRPr="00BE0A03" w:rsidRDefault="00EC427E" w:rsidP="00EC427E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Z</w:t>
            </w:r>
            <w:r w:rsidR="00583851" w:rsidRPr="00BE0A03">
              <w:rPr>
                <w:rFonts w:asciiTheme="majorHAnsi" w:hAnsiTheme="majorHAnsi"/>
                <w:sz w:val="20"/>
                <w:szCs w:val="20"/>
              </w:rPr>
              <w:t xml:space="preserve">elfstandig of in samenspraak met de planner de route </w:t>
            </w:r>
            <w:r w:rsidR="00583851"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>naargelang het voertuig, de lading en de planning</w:t>
            </w:r>
            <w:r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 xml:space="preserve"> uitstippelen</w:t>
            </w:r>
          </w:p>
        </w:tc>
        <w:tc>
          <w:tcPr>
            <w:tcW w:w="4789" w:type="dxa"/>
          </w:tcPr>
          <w:p w:rsidR="00F96992" w:rsidRPr="00BE0A03" w:rsidRDefault="00387C8B" w:rsidP="00D13B23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belang van het rekening houden met het voertuig, lading en planning bij het schatten en specifiëren van afstanden, uitstippelen van de route,…</w:t>
            </w:r>
            <w:r w:rsidR="002403E4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850"/>
        </w:trPr>
        <w:tc>
          <w:tcPr>
            <w:tcW w:w="4746" w:type="dxa"/>
          </w:tcPr>
          <w:p w:rsidR="00583851" w:rsidRPr="00BE0A03" w:rsidRDefault="008360B9" w:rsidP="008360B9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/>
                <w:sz w:val="20"/>
                <w:szCs w:val="20"/>
                <w:lang w:eastAsia="nl-BE"/>
              </w:rPr>
              <w:t xml:space="preserve">Terrein </w:t>
            </w:r>
            <w:r w:rsidR="008905A8">
              <w:rPr>
                <w:rFonts w:asciiTheme="majorHAnsi" w:hAnsiTheme="majorHAnsi"/>
                <w:sz w:val="20"/>
                <w:szCs w:val="20"/>
                <w:lang w:eastAsia="nl-BE"/>
              </w:rPr>
              <w:t xml:space="preserve">correct </w:t>
            </w:r>
            <w:r>
              <w:rPr>
                <w:rFonts w:asciiTheme="majorHAnsi" w:hAnsiTheme="majorHAnsi"/>
                <w:sz w:val="20"/>
                <w:szCs w:val="20"/>
                <w:lang w:eastAsia="nl-BE"/>
              </w:rPr>
              <w:t>beoordelen</w:t>
            </w:r>
          </w:p>
        </w:tc>
        <w:tc>
          <w:tcPr>
            <w:tcW w:w="4789" w:type="dxa"/>
          </w:tcPr>
          <w:p w:rsidR="00583851" w:rsidRPr="00BE0A03" w:rsidRDefault="00406F10" w:rsidP="008905A8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het </w:t>
            </w:r>
            <w:r w:rsidR="008905A8">
              <w:rPr>
                <w:rFonts w:asciiTheme="majorHAnsi" w:hAnsiTheme="majorHAnsi"/>
                <w:sz w:val="20"/>
                <w:szCs w:val="20"/>
              </w:rPr>
              <w:t>aanpassen van de</w:t>
            </w:r>
            <w:r w:rsidR="008360B9">
              <w:rPr>
                <w:rFonts w:asciiTheme="majorHAnsi" w:hAnsiTheme="majorHAnsi"/>
                <w:sz w:val="20"/>
                <w:szCs w:val="20"/>
              </w:rPr>
              <w:t xml:space="preserve"> manoeuvre</w:t>
            </w:r>
            <w:r w:rsidR="008905A8">
              <w:rPr>
                <w:rFonts w:asciiTheme="majorHAnsi" w:hAnsiTheme="majorHAnsi"/>
                <w:sz w:val="20"/>
                <w:szCs w:val="20"/>
              </w:rPr>
              <w:t>s</w:t>
            </w:r>
            <w:r w:rsidR="008360B9">
              <w:rPr>
                <w:rFonts w:asciiTheme="majorHAnsi" w:hAnsiTheme="majorHAnsi"/>
                <w:sz w:val="20"/>
                <w:szCs w:val="20"/>
              </w:rPr>
              <w:t xml:space="preserve"> op de losplaats in</w:t>
            </w:r>
            <w:r w:rsidR="003B0D2C" w:rsidRPr="00BE0A03">
              <w:rPr>
                <w:rFonts w:asciiTheme="majorHAnsi" w:hAnsiTheme="majorHAnsi"/>
                <w:sz w:val="20"/>
                <w:szCs w:val="20"/>
              </w:rPr>
              <w:t xml:space="preserve"> functie van de weg- en weersomstandigheden</w:t>
            </w:r>
            <w:r w:rsidR="008360B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en 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380"/>
        </w:trPr>
        <w:tc>
          <w:tcPr>
            <w:tcW w:w="14220" w:type="dxa"/>
            <w:gridSpan w:val="7"/>
          </w:tcPr>
          <w:p w:rsidR="004F5F31" w:rsidRPr="00BE0A03" w:rsidRDefault="00834593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Communiceren</w:t>
            </w:r>
          </w:p>
          <w:p w:rsidR="004F5F31" w:rsidRPr="00BE0A03" w:rsidRDefault="004F5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285"/>
        </w:trPr>
        <w:tc>
          <w:tcPr>
            <w:tcW w:w="4746" w:type="dxa"/>
          </w:tcPr>
          <w:p w:rsidR="00583851" w:rsidRPr="00BE0A03" w:rsidRDefault="00583851" w:rsidP="00194DE3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GSM en boordcomputer</w:t>
            </w:r>
            <w:r w:rsidR="005D680C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gebruiken</w:t>
            </w:r>
          </w:p>
        </w:tc>
        <w:tc>
          <w:tcPr>
            <w:tcW w:w="4789" w:type="dxa"/>
          </w:tcPr>
          <w:p w:rsidR="00583851" w:rsidRPr="00BE0A03" w:rsidRDefault="00CE4814" w:rsidP="00D86C15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het gebruik van 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>de v</w:t>
            </w:r>
            <w:r w:rsidR="00421B5E" w:rsidRPr="00BE0A03">
              <w:rPr>
                <w:rFonts w:asciiTheme="majorHAnsi" w:hAnsiTheme="majorHAnsi"/>
                <w:sz w:val="20"/>
                <w:szCs w:val="20"/>
              </w:rPr>
              <w:t>erschillende communicatiemiddelen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>: gsm, boordcomputer,</w:t>
            </w:r>
            <w:r w:rsidR="00112BA7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>telefoon, fax, CB</w:t>
            </w:r>
            <w:r w:rsidR="00421B5E" w:rsidRPr="00BE0A03">
              <w:rPr>
                <w:rFonts w:asciiTheme="majorHAnsi" w:hAnsiTheme="majorHAnsi"/>
                <w:sz w:val="20"/>
                <w:szCs w:val="20"/>
              </w:rPr>
              <w:t>,…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EA379C">
        <w:trPr>
          <w:trHeight w:val="251"/>
        </w:trPr>
        <w:tc>
          <w:tcPr>
            <w:tcW w:w="4746" w:type="dxa"/>
          </w:tcPr>
          <w:p w:rsidR="00583851" w:rsidRPr="00BE0A03" w:rsidRDefault="008F5A76" w:rsidP="00194DE3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 eigen werkzaamheden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registreren</w:t>
            </w:r>
          </w:p>
        </w:tc>
        <w:tc>
          <w:tcPr>
            <w:tcW w:w="4789" w:type="dxa"/>
          </w:tcPr>
          <w:p w:rsidR="00583851" w:rsidRPr="00BE0A03" w:rsidRDefault="00AE3E79" w:rsidP="00AE3E79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bijhouden van g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 xml:space="preserve">egevens </w:t>
            </w:r>
            <w:r w:rsidR="00EA379C" w:rsidRPr="00BE0A03">
              <w:rPr>
                <w:rFonts w:asciiTheme="majorHAnsi" w:hAnsiTheme="majorHAnsi"/>
                <w:sz w:val="20"/>
                <w:szCs w:val="20"/>
              </w:rPr>
              <w:t>over de uitvoering van de opdrachten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en de afspraken omtrent het doorgeven 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 xml:space="preserve">aan </w:t>
            </w:r>
            <w:r w:rsidR="00580ABF" w:rsidRPr="00BE0A03">
              <w:rPr>
                <w:rFonts w:asciiTheme="majorHAnsi" w:hAnsiTheme="majorHAnsi"/>
                <w:sz w:val="20"/>
                <w:szCs w:val="20"/>
              </w:rPr>
              <w:t>de onderneming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248"/>
        </w:trPr>
        <w:tc>
          <w:tcPr>
            <w:tcW w:w="4746" w:type="dxa"/>
          </w:tcPr>
          <w:p w:rsidR="00EA379C" w:rsidRPr="00BE0A03" w:rsidRDefault="00F7709D" w:rsidP="00194DE3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M</w:t>
            </w:r>
            <w:r w:rsidR="00EA379C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et het bedrijf/collega’s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communiceren</w:t>
            </w:r>
          </w:p>
        </w:tc>
        <w:tc>
          <w:tcPr>
            <w:tcW w:w="4789" w:type="dxa"/>
          </w:tcPr>
          <w:p w:rsidR="00EA379C" w:rsidRPr="00BE0A03" w:rsidRDefault="0015204A" w:rsidP="0015204A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waar h</w:t>
            </w:r>
            <w:r w:rsidR="00EA379C" w:rsidRPr="00BE0A03">
              <w:rPr>
                <w:rFonts w:asciiTheme="majorHAnsi" w:hAnsiTheme="majorHAnsi"/>
                <w:sz w:val="20"/>
                <w:szCs w:val="20"/>
              </w:rPr>
              <w:t>ulp en advies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te vragen bij problemen,</w:t>
            </w:r>
            <w:r w:rsidR="00EA379C" w:rsidRPr="00BE0A03">
              <w:rPr>
                <w:rFonts w:asciiTheme="majorHAnsi" w:hAnsiTheme="majorHAnsi"/>
                <w:sz w:val="20"/>
                <w:szCs w:val="20"/>
              </w:rPr>
              <w:t xml:space="preserve"> wijzigingen in planning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te </w:t>
            </w:r>
            <w:r w:rsidR="00EA379C" w:rsidRPr="00BE0A03">
              <w:rPr>
                <w:rFonts w:asciiTheme="majorHAnsi" w:hAnsiTheme="majorHAnsi"/>
                <w:sz w:val="20"/>
                <w:szCs w:val="20"/>
              </w:rPr>
              <w:t>melden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489"/>
        </w:trPr>
        <w:tc>
          <w:tcPr>
            <w:tcW w:w="4746" w:type="dxa"/>
          </w:tcPr>
          <w:p w:rsidR="00583851" w:rsidRPr="00BE0A03" w:rsidRDefault="00F7709D" w:rsidP="00F7709D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K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lantvriendelijk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zijn</w:t>
            </w:r>
          </w:p>
        </w:tc>
        <w:tc>
          <w:tcPr>
            <w:tcW w:w="4789" w:type="dxa"/>
          </w:tcPr>
          <w:p w:rsidR="00583851" w:rsidRPr="00BE0A03" w:rsidRDefault="00323956" w:rsidP="0032395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Uitleg geven over het c</w:t>
            </w:r>
            <w:r w:rsidR="006E5E4F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orrect omgaan met klanten, verzorgd taalgebruik, gedrag en houding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, het belang van gedragsregels, commerciële gevolgen van een geschil</w:t>
            </w:r>
            <w:r w:rsidR="00B76316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665"/>
        </w:trPr>
        <w:tc>
          <w:tcPr>
            <w:tcW w:w="4746" w:type="dxa"/>
          </w:tcPr>
          <w:p w:rsidR="00583851" w:rsidRPr="00BE0A03" w:rsidRDefault="00F7709D" w:rsidP="00194DE3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Z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ich voldoende in een vreemde taal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uitdrukken</w:t>
            </w:r>
          </w:p>
          <w:p w:rsidR="00583851" w:rsidRPr="00BE0A03" w:rsidRDefault="00583851" w:rsidP="00216347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</w:p>
        </w:tc>
        <w:tc>
          <w:tcPr>
            <w:tcW w:w="4789" w:type="dxa"/>
          </w:tcPr>
          <w:p w:rsidR="00591198" w:rsidRPr="00BE0A03" w:rsidRDefault="00591198" w:rsidP="00D86C15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belang van het kennen van v</w:t>
            </w:r>
            <w:r w:rsidR="00677265" w:rsidRPr="00BE0A03">
              <w:rPr>
                <w:rFonts w:asciiTheme="majorHAnsi" w:hAnsiTheme="majorHAnsi"/>
                <w:sz w:val="20"/>
                <w:szCs w:val="20"/>
              </w:rPr>
              <w:t>ertrouwde dagelijk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se uitdrukkingen en basiszinnen</w:t>
            </w:r>
            <w:r w:rsidR="00B809C0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92B6B" w:rsidRPr="00BE0A03">
              <w:rPr>
                <w:rFonts w:asciiTheme="majorHAnsi" w:hAnsiTheme="majorHAnsi"/>
                <w:sz w:val="20"/>
                <w:szCs w:val="20"/>
              </w:rPr>
              <w:t xml:space="preserve">in de </w:t>
            </w:r>
            <w:r w:rsidR="00D86C15">
              <w:rPr>
                <w:rFonts w:asciiTheme="majorHAnsi" w:hAnsiTheme="majorHAnsi"/>
                <w:sz w:val="20"/>
                <w:szCs w:val="20"/>
              </w:rPr>
              <w:t>meest voorkomende talen.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en 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461"/>
        </w:trPr>
        <w:tc>
          <w:tcPr>
            <w:tcW w:w="14220" w:type="dxa"/>
            <w:gridSpan w:val="7"/>
          </w:tcPr>
          <w:p w:rsidR="004F5F31" w:rsidRPr="00BE0A03" w:rsidRDefault="00834593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Toezien op veiligheid en gezondheid</w:t>
            </w:r>
          </w:p>
          <w:p w:rsidR="004F5F31" w:rsidRPr="00BE0A03" w:rsidRDefault="004F5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543"/>
        </w:trPr>
        <w:tc>
          <w:tcPr>
            <w:tcW w:w="4746" w:type="dxa"/>
          </w:tcPr>
          <w:p w:rsidR="00583851" w:rsidRPr="00BE0A03" w:rsidRDefault="00A27F20" w:rsidP="0090065B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F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ysieke risico’s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vermijden</w:t>
            </w:r>
          </w:p>
        </w:tc>
        <w:tc>
          <w:tcPr>
            <w:tcW w:w="4789" w:type="dxa"/>
          </w:tcPr>
          <w:p w:rsidR="00E30D51" w:rsidRPr="00BE0A03" w:rsidRDefault="00E30D51" w:rsidP="001744AB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een g</w:t>
            </w:r>
            <w:r w:rsidR="00DB056B" w:rsidRPr="00BE0A03">
              <w:rPr>
                <w:rFonts w:asciiTheme="majorHAnsi" w:hAnsiTheme="majorHAnsi"/>
                <w:sz w:val="20"/>
                <w:szCs w:val="20"/>
              </w:rPr>
              <w:t>oede zithouding tijdens het rijden</w:t>
            </w:r>
            <w:r w:rsidR="002942CB" w:rsidRPr="00BE0A03">
              <w:rPr>
                <w:rFonts w:asciiTheme="majorHAnsi" w:hAnsiTheme="majorHAnsi"/>
                <w:sz w:val="20"/>
                <w:szCs w:val="20"/>
              </w:rPr>
              <w:t>,</w:t>
            </w:r>
            <w:r w:rsidR="00852FCC" w:rsidRPr="00BE0A03">
              <w:rPr>
                <w:rFonts w:asciiTheme="majorHAnsi" w:hAnsiTheme="majorHAnsi"/>
                <w:sz w:val="20"/>
                <w:szCs w:val="20"/>
              </w:rPr>
              <w:t xml:space="preserve"> hoe in- en uit de </w:t>
            </w:r>
            <w:r w:rsidR="00C65579">
              <w:rPr>
                <w:rFonts w:asciiTheme="majorHAnsi" w:hAnsiTheme="majorHAnsi"/>
                <w:sz w:val="20"/>
                <w:szCs w:val="20"/>
              </w:rPr>
              <w:t>cabine</w:t>
            </w:r>
            <w:r w:rsidR="001744AB">
              <w:rPr>
                <w:rFonts w:asciiTheme="majorHAnsi" w:hAnsiTheme="majorHAnsi"/>
                <w:sz w:val="20"/>
                <w:szCs w:val="20"/>
              </w:rPr>
              <w:t xml:space="preserve"> of</w:t>
            </w:r>
            <w:r w:rsidR="00C65579">
              <w:rPr>
                <w:rFonts w:asciiTheme="majorHAnsi" w:hAnsiTheme="majorHAnsi"/>
                <w:sz w:val="20"/>
                <w:szCs w:val="20"/>
              </w:rPr>
              <w:t xml:space="preserve"> tank</w:t>
            </w:r>
            <w:r w:rsidR="00852FCC" w:rsidRPr="00BE0A03">
              <w:rPr>
                <w:rFonts w:asciiTheme="majorHAnsi" w:hAnsiTheme="majorHAnsi"/>
                <w:sz w:val="20"/>
                <w:szCs w:val="20"/>
              </w:rPr>
              <w:t xml:space="preserve"> stappen</w:t>
            </w:r>
            <w:r w:rsidR="00C65579">
              <w:rPr>
                <w:rFonts w:asciiTheme="majorHAnsi" w:hAnsiTheme="majorHAnsi"/>
                <w:sz w:val="20"/>
                <w:szCs w:val="20"/>
              </w:rPr>
              <w:t>.</w:t>
            </w:r>
            <w:r w:rsidR="009A685A" w:rsidRPr="00BE0A03">
              <w:rPr>
                <w:rFonts w:asciiTheme="majorHAnsi" w:hAnsiTheme="majorHAnsi"/>
                <w:sz w:val="20"/>
                <w:szCs w:val="20"/>
              </w:rPr>
              <w:t xml:space="preserve"> Laten toepassen.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905A8" w:rsidRPr="00BE0A03" w:rsidTr="00347A47">
        <w:trPr>
          <w:trHeight w:val="475"/>
        </w:trPr>
        <w:tc>
          <w:tcPr>
            <w:tcW w:w="4746" w:type="dxa"/>
          </w:tcPr>
          <w:p w:rsidR="008905A8" w:rsidRPr="00BE0A03" w:rsidRDefault="00CD6C26" w:rsidP="00C65579">
            <w:pPr>
              <w:pStyle w:val="Lijstalinea"/>
              <w:numPr>
                <w:ilvl w:val="0"/>
                <w:numId w:val="17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 bulk</w:t>
            </w:r>
            <w:r w:rsidR="008905A8">
              <w:rPr>
                <w:rFonts w:asciiTheme="majorHAnsi" w:hAnsiTheme="majorHAnsi"/>
                <w:sz w:val="20"/>
                <w:szCs w:val="20"/>
              </w:rPr>
              <w:t>tank veilig betreden bij het laden</w:t>
            </w:r>
          </w:p>
        </w:tc>
        <w:tc>
          <w:tcPr>
            <w:tcW w:w="4789" w:type="dxa"/>
          </w:tcPr>
          <w:p w:rsidR="008905A8" w:rsidRPr="00BE0A03" w:rsidRDefault="008905A8" w:rsidP="00CD6C2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Uitleg geven over de veiligheidsmaatregelen bij het betreden van de bovenzijde </w:t>
            </w:r>
            <w:r w:rsidR="00CD6C26">
              <w:rPr>
                <w:rFonts w:asciiTheme="majorHAnsi" w:hAnsiTheme="majorHAnsi"/>
                <w:sz w:val="20"/>
                <w:szCs w:val="20"/>
              </w:rPr>
              <w:t>bulktank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om deze open te zetten voor het laden.</w:t>
            </w:r>
            <w:bookmarkStart w:id="0" w:name="_GoBack"/>
            <w:bookmarkEnd w:id="0"/>
          </w:p>
        </w:tc>
        <w:tc>
          <w:tcPr>
            <w:tcW w:w="749" w:type="dxa"/>
          </w:tcPr>
          <w:p w:rsidR="008905A8" w:rsidRPr="00BE0A03" w:rsidRDefault="008905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8905A8" w:rsidRPr="00BE0A03" w:rsidRDefault="008905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905A8" w:rsidRPr="00BE0A03" w:rsidRDefault="008905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905A8" w:rsidRPr="00BE0A03" w:rsidRDefault="008905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8905A8" w:rsidRPr="00BE0A03" w:rsidRDefault="008905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475"/>
        </w:trPr>
        <w:tc>
          <w:tcPr>
            <w:tcW w:w="4746" w:type="dxa"/>
          </w:tcPr>
          <w:p w:rsidR="00583851" w:rsidRPr="00BE0A03" w:rsidRDefault="00A27F20" w:rsidP="00E03A57">
            <w:pPr>
              <w:pStyle w:val="Lijstalinea"/>
              <w:numPr>
                <w:ilvl w:val="0"/>
                <w:numId w:val="17"/>
              </w:num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D</w:t>
            </w:r>
            <w:r w:rsidR="001D4140">
              <w:rPr>
                <w:rFonts w:asciiTheme="majorHAnsi" w:hAnsiTheme="majorHAnsi"/>
                <w:sz w:val="20"/>
                <w:szCs w:val="20"/>
              </w:rPr>
              <w:t xml:space="preserve">e </w:t>
            </w:r>
            <w:r w:rsidR="00C65579">
              <w:rPr>
                <w:rFonts w:asciiTheme="majorHAnsi" w:hAnsiTheme="majorHAnsi"/>
                <w:sz w:val="20"/>
                <w:szCs w:val="20"/>
              </w:rPr>
              <w:t>tank</w:t>
            </w:r>
            <w:r w:rsidR="00583851" w:rsidRPr="00BE0A03">
              <w:rPr>
                <w:rFonts w:asciiTheme="majorHAnsi" w:hAnsiTheme="majorHAnsi"/>
                <w:sz w:val="20"/>
                <w:szCs w:val="20"/>
              </w:rPr>
              <w:t xml:space="preserve"> volgens de wettelijke en bedrijfseigen bepalingen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reinigen</w:t>
            </w:r>
          </w:p>
        </w:tc>
        <w:tc>
          <w:tcPr>
            <w:tcW w:w="4789" w:type="dxa"/>
          </w:tcPr>
          <w:p w:rsidR="00583851" w:rsidRPr="00BE0A03" w:rsidRDefault="0069620D" w:rsidP="00286C59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</w:t>
            </w:r>
            <w:r w:rsidR="00286C59" w:rsidRPr="00BE0A03">
              <w:rPr>
                <w:rFonts w:asciiTheme="majorHAnsi" w:hAnsiTheme="majorHAnsi"/>
                <w:sz w:val="20"/>
                <w:szCs w:val="20"/>
              </w:rPr>
              <w:t xml:space="preserve"> het belang van een gereinigde laadruimte</w:t>
            </w:r>
            <w:r w:rsidR="00FA052E">
              <w:rPr>
                <w:rFonts w:asciiTheme="majorHAnsi" w:hAnsiTheme="majorHAnsi"/>
                <w:sz w:val="20"/>
                <w:szCs w:val="20"/>
              </w:rPr>
              <w:t xml:space="preserve"> door middel van </w:t>
            </w:r>
            <w:r w:rsidR="00C409A1">
              <w:rPr>
                <w:rFonts w:asciiTheme="majorHAnsi" w:hAnsiTheme="majorHAnsi"/>
                <w:sz w:val="20"/>
                <w:szCs w:val="20"/>
              </w:rPr>
              <w:t xml:space="preserve">spoelen, </w:t>
            </w:r>
            <w:r w:rsidR="00FA052E">
              <w:rPr>
                <w:rFonts w:asciiTheme="majorHAnsi" w:hAnsiTheme="majorHAnsi"/>
                <w:sz w:val="20"/>
                <w:szCs w:val="20"/>
              </w:rPr>
              <w:t>uitblazen, uitvegen,…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529"/>
        </w:trPr>
        <w:tc>
          <w:tcPr>
            <w:tcW w:w="4746" w:type="dxa"/>
          </w:tcPr>
          <w:p w:rsidR="00583851" w:rsidRPr="00BE0A03" w:rsidRDefault="00286E47" w:rsidP="00194DE3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Het voertuig</w:t>
            </w:r>
            <w:r w:rsidR="00583851" w:rsidRPr="00BE0A03">
              <w:rPr>
                <w:rFonts w:asciiTheme="majorHAnsi" w:hAnsiTheme="majorHAnsi"/>
                <w:sz w:val="20"/>
                <w:szCs w:val="20"/>
              </w:rPr>
              <w:t xml:space="preserve"> proper en net</w:t>
            </w:r>
            <w:r w:rsidR="00A27F20" w:rsidRPr="00BE0A03">
              <w:rPr>
                <w:rFonts w:asciiTheme="majorHAnsi" w:hAnsiTheme="majorHAnsi"/>
                <w:sz w:val="20"/>
                <w:szCs w:val="20"/>
              </w:rPr>
              <w:t xml:space="preserve"> houden</w:t>
            </w:r>
          </w:p>
        </w:tc>
        <w:tc>
          <w:tcPr>
            <w:tcW w:w="4789" w:type="dxa"/>
          </w:tcPr>
          <w:p w:rsidR="00C3191D" w:rsidRPr="00BE0A03" w:rsidRDefault="002502AA" w:rsidP="00286C5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</w:t>
            </w:r>
            <w:r w:rsidR="00286C59" w:rsidRPr="00BE0A03">
              <w:rPr>
                <w:rFonts w:asciiTheme="majorHAnsi" w:hAnsiTheme="majorHAnsi"/>
                <w:sz w:val="20"/>
                <w:szCs w:val="20"/>
              </w:rPr>
              <w:t xml:space="preserve"> de mogelijkheden tot het reinigen van het voertuig</w:t>
            </w:r>
            <w:r w:rsidR="009A685A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543"/>
        </w:trPr>
        <w:tc>
          <w:tcPr>
            <w:tcW w:w="4746" w:type="dxa"/>
          </w:tcPr>
          <w:p w:rsidR="00583851" w:rsidRPr="00BE0A03" w:rsidRDefault="00A27F20" w:rsidP="009A4FEA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P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ersoonlijke beschermingsmiddelen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gebruiken</w:t>
            </w:r>
          </w:p>
        </w:tc>
        <w:tc>
          <w:tcPr>
            <w:tcW w:w="4789" w:type="dxa"/>
          </w:tcPr>
          <w:p w:rsidR="00583851" w:rsidRPr="00BE0A03" w:rsidRDefault="00237DCF" w:rsidP="009A685A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het gebruik van </w:t>
            </w:r>
            <w:r w:rsidR="00793C36" w:rsidRPr="00BE0A03">
              <w:rPr>
                <w:rFonts w:asciiTheme="majorHAnsi" w:hAnsiTheme="majorHAnsi"/>
                <w:sz w:val="20"/>
                <w:szCs w:val="20"/>
              </w:rPr>
              <w:t>PBM’</w:t>
            </w:r>
            <w:r w:rsidR="00474704">
              <w:rPr>
                <w:rFonts w:asciiTheme="majorHAnsi" w:hAnsiTheme="majorHAnsi"/>
                <w:sz w:val="20"/>
                <w:szCs w:val="20"/>
              </w:rPr>
              <w:t>s</w:t>
            </w:r>
            <w:r w:rsidR="00793C36" w:rsidRPr="00BE0A03">
              <w:rPr>
                <w:rFonts w:asciiTheme="majorHAnsi" w:hAnsiTheme="majorHAnsi"/>
                <w:sz w:val="20"/>
                <w:szCs w:val="20"/>
              </w:rPr>
              <w:t xml:space="preserve"> b</w:t>
            </w:r>
            <w:r w:rsidR="00745C62" w:rsidRPr="00BE0A03">
              <w:rPr>
                <w:rFonts w:asciiTheme="majorHAnsi" w:hAnsiTheme="majorHAnsi"/>
                <w:sz w:val="20"/>
                <w:szCs w:val="20"/>
              </w:rPr>
              <w:t xml:space="preserve">ij </w:t>
            </w:r>
            <w:r w:rsidR="00793C36" w:rsidRPr="00BE0A03">
              <w:rPr>
                <w:rFonts w:asciiTheme="majorHAnsi" w:hAnsiTheme="majorHAnsi"/>
                <w:sz w:val="20"/>
                <w:szCs w:val="20"/>
              </w:rPr>
              <w:t xml:space="preserve">het </w:t>
            </w:r>
            <w:r w:rsidR="009A685A" w:rsidRPr="00BE0A03">
              <w:rPr>
                <w:rFonts w:asciiTheme="majorHAnsi" w:hAnsiTheme="majorHAnsi"/>
                <w:sz w:val="20"/>
                <w:szCs w:val="20"/>
              </w:rPr>
              <w:t xml:space="preserve">laden en </w:t>
            </w:r>
            <w:r w:rsidR="00745C62" w:rsidRPr="00BE0A03">
              <w:rPr>
                <w:rFonts w:asciiTheme="majorHAnsi" w:hAnsiTheme="majorHAnsi"/>
                <w:sz w:val="20"/>
                <w:szCs w:val="20"/>
              </w:rPr>
              <w:t>lossen</w:t>
            </w:r>
            <w:r w:rsidR="009C2CEB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761"/>
        </w:trPr>
        <w:tc>
          <w:tcPr>
            <w:tcW w:w="4746" w:type="dxa"/>
          </w:tcPr>
          <w:p w:rsidR="00583851" w:rsidRPr="00BE0A03" w:rsidRDefault="00A27F20" w:rsidP="00216347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M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et agressie van</w:t>
            </w:r>
            <w:r w:rsidR="00991A28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wege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andere weggebruikers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kunnen omgaan</w:t>
            </w:r>
          </w:p>
        </w:tc>
        <w:tc>
          <w:tcPr>
            <w:tcW w:w="4789" w:type="dxa"/>
          </w:tcPr>
          <w:p w:rsidR="00583851" w:rsidRPr="00BE0A03" w:rsidRDefault="003A77F3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de passende reacties op agressie van</w:t>
            </w:r>
            <w:r w:rsidR="00991A28" w:rsidRPr="00BE0A03">
              <w:rPr>
                <w:rFonts w:asciiTheme="majorHAnsi" w:hAnsiTheme="majorHAnsi"/>
                <w:sz w:val="20"/>
                <w:szCs w:val="20"/>
              </w:rPr>
              <w:t>wege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andere weggebruikers</w:t>
            </w:r>
            <w:r w:rsidR="009A685A" w:rsidRPr="00BE0A03">
              <w:rPr>
                <w:rFonts w:asciiTheme="majorHAnsi" w:hAnsiTheme="majorHAnsi"/>
                <w:sz w:val="20"/>
                <w:szCs w:val="20"/>
              </w:rPr>
              <w:t xml:space="preserve"> en klanten</w:t>
            </w:r>
            <w:r w:rsidR="009C2CEB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0E70CC">
        <w:trPr>
          <w:trHeight w:val="421"/>
        </w:trPr>
        <w:tc>
          <w:tcPr>
            <w:tcW w:w="14220" w:type="dxa"/>
            <w:gridSpan w:val="7"/>
          </w:tcPr>
          <w:p w:rsidR="004F5F31" w:rsidRPr="00BE0A03" w:rsidRDefault="00834593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Optreden bij ongevallen</w:t>
            </w:r>
          </w:p>
          <w:p w:rsidR="004F5F31" w:rsidRPr="00BE0A03" w:rsidRDefault="004F5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285"/>
        </w:trPr>
        <w:tc>
          <w:tcPr>
            <w:tcW w:w="4746" w:type="dxa"/>
          </w:tcPr>
          <w:p w:rsidR="00583851" w:rsidRPr="00BE0A03" w:rsidRDefault="009C2CEB" w:rsidP="00194DE3">
            <w:pPr>
              <w:pStyle w:val="Lijstalinea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Bij ongevallen correct handelen</w:t>
            </w:r>
          </w:p>
        </w:tc>
        <w:tc>
          <w:tcPr>
            <w:tcW w:w="4789" w:type="dxa"/>
          </w:tcPr>
          <w:p w:rsidR="00583851" w:rsidRPr="00BE0A03" w:rsidRDefault="009C2CEB" w:rsidP="003B59DD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nemen van gepaste maatregelen: erger voorkomen, de hulpdiensten correct oproepen en de richtlijnen van het bedrijf volgen.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A5ABA" w:rsidRPr="00BE0A03" w:rsidRDefault="007A5ABA">
      <w:pPr>
        <w:rPr>
          <w:rFonts w:asciiTheme="majorHAnsi" w:hAnsiTheme="majorHAnsi"/>
          <w:b/>
          <w:sz w:val="20"/>
          <w:szCs w:val="20"/>
        </w:rPr>
      </w:pPr>
    </w:p>
    <w:p w:rsidR="00BE0A03" w:rsidRDefault="00BE0A03">
      <w:r>
        <w:lastRenderedPageBreak/>
        <w:br w:type="page"/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310"/>
        <w:gridCol w:w="2963"/>
        <w:gridCol w:w="731"/>
        <w:gridCol w:w="768"/>
        <w:gridCol w:w="7448"/>
      </w:tblGrid>
      <w:tr w:rsidR="00405EBE" w:rsidRPr="00BE0A03" w:rsidTr="006B37D7">
        <w:trPr>
          <w:trHeight w:val="503"/>
        </w:trPr>
        <w:tc>
          <w:tcPr>
            <w:tcW w:w="812" w:type="pct"/>
            <w:vMerge w:val="restar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Sleutelvaardigheden</w:t>
            </w:r>
          </w:p>
        </w:tc>
        <w:tc>
          <w:tcPr>
            <w:tcW w:w="1042" w:type="pct"/>
            <w:vMerge w:val="restar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Omschrijving</w:t>
            </w:r>
          </w:p>
        </w:tc>
        <w:tc>
          <w:tcPr>
            <w:tcW w:w="3146" w:type="pct"/>
            <w:gridSpan w:val="3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</w:t>
            </w:r>
          </w:p>
        </w:tc>
      </w:tr>
      <w:tr w:rsidR="00405EBE" w:rsidRPr="00BE0A03" w:rsidTr="006B37D7">
        <w:trPr>
          <w:trHeight w:val="503"/>
        </w:trPr>
        <w:tc>
          <w:tcPr>
            <w:tcW w:w="812" w:type="pct"/>
            <w:vMerge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42" w:type="pct"/>
            <w:vMerge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Goed</w:t>
            </w:r>
          </w:p>
        </w:tc>
        <w:tc>
          <w:tcPr>
            <w:tcW w:w="270" w:type="pct"/>
            <w:shd w:val="clear" w:color="auto" w:fill="B8CCE4" w:themeFill="accent1" w:themeFillTint="66"/>
          </w:tcPr>
          <w:p w:rsidR="006B37D7" w:rsidRPr="00BE0A03" w:rsidRDefault="006B37D7" w:rsidP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Kan beter</w:t>
            </w:r>
          </w:p>
        </w:tc>
        <w:tc>
          <w:tcPr>
            <w:tcW w:w="2619" w:type="pc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Opmerkingen:</w:t>
            </w:r>
          </w:p>
        </w:tc>
      </w:tr>
      <w:tr w:rsidR="00405EBE" w:rsidRPr="00BE0A03" w:rsidTr="006B37D7">
        <w:trPr>
          <w:trHeight w:val="390"/>
        </w:trPr>
        <w:tc>
          <w:tcPr>
            <w:tcW w:w="812" w:type="pct"/>
          </w:tcPr>
          <w:p w:rsidR="006B37D7" w:rsidRPr="00BE0A03" w:rsidRDefault="006B37D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Flexibel</w:t>
            </w:r>
          </w:p>
          <w:p w:rsidR="006B37D7" w:rsidRPr="00BE0A03" w:rsidRDefault="006B37D7" w:rsidP="000E70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2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Is bereid zich aan te passen bij wijzigende omstandigheden.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6B37D7">
        <w:trPr>
          <w:trHeight w:val="390"/>
        </w:trPr>
        <w:tc>
          <w:tcPr>
            <w:tcW w:w="812" w:type="pct"/>
          </w:tcPr>
          <w:p w:rsidR="006B37D7" w:rsidRPr="00BE0A03" w:rsidRDefault="006B37D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Veiligheidsbewustzijn</w:t>
            </w:r>
          </w:p>
          <w:p w:rsidR="006B37D7" w:rsidRPr="00BE0A03" w:rsidRDefault="006B37D7" w:rsidP="000E70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2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Is gericht op het voorkomen van onveilige situaties.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6B37D7">
        <w:trPr>
          <w:trHeight w:val="450"/>
        </w:trPr>
        <w:tc>
          <w:tcPr>
            <w:tcW w:w="812" w:type="pct"/>
          </w:tcPr>
          <w:p w:rsidR="006B37D7" w:rsidRPr="00BE0A03" w:rsidRDefault="006B37D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Imagobewustzijn</w:t>
            </w:r>
          </w:p>
          <w:p w:rsidR="006B37D7" w:rsidRPr="00BE0A03" w:rsidRDefault="006B37D7" w:rsidP="000E70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2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aandacht voor het goed voorkomen bij anderen.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6B37D7">
        <w:trPr>
          <w:trHeight w:val="339"/>
        </w:trPr>
        <w:tc>
          <w:tcPr>
            <w:tcW w:w="812" w:type="pct"/>
          </w:tcPr>
          <w:p w:rsidR="006B37D7" w:rsidRPr="00BE0A03" w:rsidRDefault="006B37D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Zelfstandigheid</w:t>
            </w:r>
          </w:p>
          <w:p w:rsidR="006B37D7" w:rsidRPr="00BE0A03" w:rsidRDefault="006B37D7" w:rsidP="002163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2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Is bekwaam om alleen zijn/haar taken uit te voeren.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A210A" w:rsidRPr="00BE0A03" w:rsidRDefault="00BA210A" w:rsidP="002F29EA">
      <w:pPr>
        <w:rPr>
          <w:rFonts w:asciiTheme="majorHAnsi" w:hAnsiTheme="majorHAnsi"/>
          <w:sz w:val="20"/>
          <w:szCs w:val="20"/>
        </w:rPr>
      </w:pPr>
    </w:p>
    <w:sectPr w:rsidR="00BA210A" w:rsidRPr="00BE0A03" w:rsidSect="000E70CC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7C" w:rsidRDefault="00AD567C" w:rsidP="00F01EB5">
      <w:pPr>
        <w:spacing w:after="0" w:line="240" w:lineRule="auto"/>
      </w:pPr>
      <w:r>
        <w:separator/>
      </w:r>
    </w:p>
  </w:endnote>
  <w:endnote w:type="continuationSeparator" w:id="0">
    <w:p w:rsidR="00AD567C" w:rsidRDefault="00AD567C" w:rsidP="00F0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337814"/>
      <w:docPartObj>
        <w:docPartGallery w:val="Page Numbers (Bottom of Page)"/>
        <w:docPartUnique/>
      </w:docPartObj>
    </w:sdtPr>
    <w:sdtEndPr/>
    <w:sdtContent>
      <w:p w:rsidR="00991A28" w:rsidRDefault="00991A2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4AB" w:rsidRPr="001744AB">
          <w:rPr>
            <w:noProof/>
            <w:lang w:val="nl-NL"/>
          </w:rPr>
          <w:t>7</w:t>
        </w:r>
        <w:r>
          <w:fldChar w:fldCharType="end"/>
        </w:r>
      </w:p>
    </w:sdtContent>
  </w:sdt>
  <w:p w:rsidR="00991A28" w:rsidRDefault="00991A2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7C" w:rsidRDefault="00AD567C" w:rsidP="00F01EB5">
      <w:pPr>
        <w:spacing w:after="0" w:line="240" w:lineRule="auto"/>
      </w:pPr>
      <w:r>
        <w:separator/>
      </w:r>
    </w:p>
  </w:footnote>
  <w:footnote w:type="continuationSeparator" w:id="0">
    <w:p w:rsidR="00AD567C" w:rsidRDefault="00AD567C" w:rsidP="00F01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76D2"/>
    <w:multiLevelType w:val="hybridMultilevel"/>
    <w:tmpl w:val="5C1AB996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54B71"/>
    <w:multiLevelType w:val="hybridMultilevel"/>
    <w:tmpl w:val="FA88D01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87431"/>
    <w:multiLevelType w:val="hybridMultilevel"/>
    <w:tmpl w:val="A1C0C75A"/>
    <w:lvl w:ilvl="0" w:tplc="26C6FEE4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D3D46"/>
    <w:multiLevelType w:val="hybridMultilevel"/>
    <w:tmpl w:val="1BEA2EEE"/>
    <w:lvl w:ilvl="0" w:tplc="26C6FEE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AD30B5"/>
    <w:multiLevelType w:val="hybridMultilevel"/>
    <w:tmpl w:val="8D3CDA82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77F76"/>
    <w:multiLevelType w:val="hybridMultilevel"/>
    <w:tmpl w:val="F2A07F3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96F8F"/>
    <w:multiLevelType w:val="hybridMultilevel"/>
    <w:tmpl w:val="37D2D5F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A03CD"/>
    <w:multiLevelType w:val="hybridMultilevel"/>
    <w:tmpl w:val="902A356A"/>
    <w:lvl w:ilvl="0" w:tplc="3508E6E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70BD8"/>
    <w:multiLevelType w:val="hybridMultilevel"/>
    <w:tmpl w:val="211C944A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515889"/>
    <w:multiLevelType w:val="hybridMultilevel"/>
    <w:tmpl w:val="960256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B026F"/>
    <w:multiLevelType w:val="hybridMultilevel"/>
    <w:tmpl w:val="022EF4AE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30513"/>
    <w:multiLevelType w:val="hybridMultilevel"/>
    <w:tmpl w:val="22928F76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B3474C"/>
    <w:multiLevelType w:val="hybridMultilevel"/>
    <w:tmpl w:val="F4C85FD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23DB7"/>
    <w:multiLevelType w:val="hybridMultilevel"/>
    <w:tmpl w:val="C5ACFDEA"/>
    <w:lvl w:ilvl="0" w:tplc="3B8A9B9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E5BD8"/>
    <w:multiLevelType w:val="hybridMultilevel"/>
    <w:tmpl w:val="7E087B68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581B73"/>
    <w:multiLevelType w:val="hybridMultilevel"/>
    <w:tmpl w:val="E6028ABE"/>
    <w:lvl w:ilvl="0" w:tplc="7E0AC7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7D6C72"/>
    <w:multiLevelType w:val="hybridMultilevel"/>
    <w:tmpl w:val="73669B1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90400"/>
    <w:multiLevelType w:val="hybridMultilevel"/>
    <w:tmpl w:val="3710B1D2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D852EC"/>
    <w:multiLevelType w:val="hybridMultilevel"/>
    <w:tmpl w:val="5930F9B4"/>
    <w:lvl w:ilvl="0" w:tplc="0BDA0D7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3954A8"/>
    <w:multiLevelType w:val="hybridMultilevel"/>
    <w:tmpl w:val="0C56ACD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09519D"/>
    <w:multiLevelType w:val="hybridMultilevel"/>
    <w:tmpl w:val="8CECB516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944C4D"/>
    <w:multiLevelType w:val="hybridMultilevel"/>
    <w:tmpl w:val="B10EE040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4525ED"/>
    <w:multiLevelType w:val="hybridMultilevel"/>
    <w:tmpl w:val="593832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15F58"/>
    <w:multiLevelType w:val="hybridMultilevel"/>
    <w:tmpl w:val="2172802A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D63AE"/>
    <w:multiLevelType w:val="hybridMultilevel"/>
    <w:tmpl w:val="AFD633E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E55AF"/>
    <w:multiLevelType w:val="hybridMultilevel"/>
    <w:tmpl w:val="7D082B46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FC4287B"/>
    <w:multiLevelType w:val="hybridMultilevel"/>
    <w:tmpl w:val="486470EA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A876E2"/>
    <w:multiLevelType w:val="hybridMultilevel"/>
    <w:tmpl w:val="200E1B8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394A2A"/>
    <w:multiLevelType w:val="hybridMultilevel"/>
    <w:tmpl w:val="E89C56F4"/>
    <w:lvl w:ilvl="0" w:tplc="F142117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B7D56AF"/>
    <w:multiLevelType w:val="hybridMultilevel"/>
    <w:tmpl w:val="5DB8F186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A437E6"/>
    <w:multiLevelType w:val="hybridMultilevel"/>
    <w:tmpl w:val="399694EC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C86533"/>
    <w:multiLevelType w:val="hybridMultilevel"/>
    <w:tmpl w:val="8708C0F2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F87C82"/>
    <w:multiLevelType w:val="hybridMultilevel"/>
    <w:tmpl w:val="31447FDA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A920DCB"/>
    <w:multiLevelType w:val="hybridMultilevel"/>
    <w:tmpl w:val="A9780AD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9B50F8"/>
    <w:multiLevelType w:val="hybridMultilevel"/>
    <w:tmpl w:val="94783078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C7F6001"/>
    <w:multiLevelType w:val="hybridMultilevel"/>
    <w:tmpl w:val="BACA529C"/>
    <w:lvl w:ilvl="0" w:tplc="42C625EE">
      <w:numFmt w:val="bullet"/>
      <w:lvlText w:val="-"/>
      <w:lvlJc w:val="left"/>
      <w:pPr>
        <w:ind w:left="720" w:hanging="360"/>
      </w:pPr>
      <w:rPr>
        <w:rFonts w:ascii="Calibri" w:eastAsia="Calibri" w:hAnsi="Calibri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DE308B"/>
    <w:multiLevelType w:val="hybridMultilevel"/>
    <w:tmpl w:val="843EBBE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30"/>
  </w:num>
  <w:num w:numId="5">
    <w:abstractNumId w:val="4"/>
  </w:num>
  <w:num w:numId="6">
    <w:abstractNumId w:val="31"/>
  </w:num>
  <w:num w:numId="7">
    <w:abstractNumId w:val="17"/>
  </w:num>
  <w:num w:numId="8">
    <w:abstractNumId w:val="32"/>
  </w:num>
  <w:num w:numId="9">
    <w:abstractNumId w:val="26"/>
  </w:num>
  <w:num w:numId="10">
    <w:abstractNumId w:val="8"/>
  </w:num>
  <w:num w:numId="11">
    <w:abstractNumId w:val="10"/>
  </w:num>
  <w:num w:numId="12">
    <w:abstractNumId w:val="2"/>
  </w:num>
  <w:num w:numId="13">
    <w:abstractNumId w:val="21"/>
  </w:num>
  <w:num w:numId="14">
    <w:abstractNumId w:val="14"/>
  </w:num>
  <w:num w:numId="15">
    <w:abstractNumId w:val="25"/>
  </w:num>
  <w:num w:numId="16">
    <w:abstractNumId w:val="28"/>
  </w:num>
  <w:num w:numId="17">
    <w:abstractNumId w:val="11"/>
  </w:num>
  <w:num w:numId="18">
    <w:abstractNumId w:val="0"/>
  </w:num>
  <w:num w:numId="19">
    <w:abstractNumId w:val="34"/>
  </w:num>
  <w:num w:numId="20">
    <w:abstractNumId w:val="23"/>
  </w:num>
  <w:num w:numId="21">
    <w:abstractNumId w:val="3"/>
  </w:num>
  <w:num w:numId="22">
    <w:abstractNumId w:val="7"/>
  </w:num>
  <w:num w:numId="23">
    <w:abstractNumId w:val="35"/>
  </w:num>
  <w:num w:numId="24">
    <w:abstractNumId w:val="36"/>
  </w:num>
  <w:num w:numId="25">
    <w:abstractNumId w:val="16"/>
  </w:num>
  <w:num w:numId="26">
    <w:abstractNumId w:val="12"/>
  </w:num>
  <w:num w:numId="27">
    <w:abstractNumId w:val="33"/>
  </w:num>
  <w:num w:numId="28">
    <w:abstractNumId w:val="1"/>
  </w:num>
  <w:num w:numId="29">
    <w:abstractNumId w:val="27"/>
  </w:num>
  <w:num w:numId="30">
    <w:abstractNumId w:val="6"/>
  </w:num>
  <w:num w:numId="31">
    <w:abstractNumId w:val="5"/>
  </w:num>
  <w:num w:numId="32">
    <w:abstractNumId w:val="15"/>
  </w:num>
  <w:num w:numId="33">
    <w:abstractNumId w:val="9"/>
  </w:num>
  <w:num w:numId="34">
    <w:abstractNumId w:val="13"/>
  </w:num>
  <w:num w:numId="35">
    <w:abstractNumId w:val="29"/>
  </w:num>
  <w:num w:numId="36">
    <w:abstractNumId w:val="2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E0"/>
    <w:rsid w:val="000041A6"/>
    <w:rsid w:val="00017304"/>
    <w:rsid w:val="00023ADA"/>
    <w:rsid w:val="00033239"/>
    <w:rsid w:val="0003350E"/>
    <w:rsid w:val="00034F88"/>
    <w:rsid w:val="000470C1"/>
    <w:rsid w:val="000473C0"/>
    <w:rsid w:val="00056AAA"/>
    <w:rsid w:val="0006150E"/>
    <w:rsid w:val="00073AAB"/>
    <w:rsid w:val="0007554D"/>
    <w:rsid w:val="00085CD9"/>
    <w:rsid w:val="000A0519"/>
    <w:rsid w:val="000A645F"/>
    <w:rsid w:val="000C211C"/>
    <w:rsid w:val="000C65D7"/>
    <w:rsid w:val="000C6E90"/>
    <w:rsid w:val="000D197A"/>
    <w:rsid w:val="000D1FD6"/>
    <w:rsid w:val="000E05A4"/>
    <w:rsid w:val="000E70CC"/>
    <w:rsid w:val="00102710"/>
    <w:rsid w:val="00104529"/>
    <w:rsid w:val="00112BA7"/>
    <w:rsid w:val="001137B2"/>
    <w:rsid w:val="00115FEF"/>
    <w:rsid w:val="00134465"/>
    <w:rsid w:val="001351AF"/>
    <w:rsid w:val="00136298"/>
    <w:rsid w:val="0015204A"/>
    <w:rsid w:val="0016165C"/>
    <w:rsid w:val="00166FCC"/>
    <w:rsid w:val="0017039B"/>
    <w:rsid w:val="00173066"/>
    <w:rsid w:val="001744AB"/>
    <w:rsid w:val="00181A27"/>
    <w:rsid w:val="00194DE3"/>
    <w:rsid w:val="0019678F"/>
    <w:rsid w:val="001B51F9"/>
    <w:rsid w:val="001C617D"/>
    <w:rsid w:val="001D4140"/>
    <w:rsid w:val="001D5AEA"/>
    <w:rsid w:val="001E266B"/>
    <w:rsid w:val="00201292"/>
    <w:rsid w:val="00211868"/>
    <w:rsid w:val="00213A4C"/>
    <w:rsid w:val="00216347"/>
    <w:rsid w:val="0023601E"/>
    <w:rsid w:val="00237DCF"/>
    <w:rsid w:val="002403E4"/>
    <w:rsid w:val="00240DF2"/>
    <w:rsid w:val="002502AA"/>
    <w:rsid w:val="00257B5D"/>
    <w:rsid w:val="00271E09"/>
    <w:rsid w:val="00284118"/>
    <w:rsid w:val="00286C59"/>
    <w:rsid w:val="00286E47"/>
    <w:rsid w:val="002942CB"/>
    <w:rsid w:val="002B3173"/>
    <w:rsid w:val="002E3CD9"/>
    <w:rsid w:val="002F29EA"/>
    <w:rsid w:val="003013B5"/>
    <w:rsid w:val="00321B72"/>
    <w:rsid w:val="00323956"/>
    <w:rsid w:val="0032458C"/>
    <w:rsid w:val="003300D3"/>
    <w:rsid w:val="003327A2"/>
    <w:rsid w:val="00345ED9"/>
    <w:rsid w:val="00347A47"/>
    <w:rsid w:val="00362A36"/>
    <w:rsid w:val="00380893"/>
    <w:rsid w:val="003844A0"/>
    <w:rsid w:val="00387C8B"/>
    <w:rsid w:val="003918AF"/>
    <w:rsid w:val="003A77F3"/>
    <w:rsid w:val="003B0D2C"/>
    <w:rsid w:val="003B59DD"/>
    <w:rsid w:val="003C1BF8"/>
    <w:rsid w:val="003D2AD7"/>
    <w:rsid w:val="003D5DE4"/>
    <w:rsid w:val="003F4252"/>
    <w:rsid w:val="003F7A42"/>
    <w:rsid w:val="00405EBE"/>
    <w:rsid w:val="00406F10"/>
    <w:rsid w:val="00412533"/>
    <w:rsid w:val="00414921"/>
    <w:rsid w:val="004153AD"/>
    <w:rsid w:val="004161E5"/>
    <w:rsid w:val="004162D3"/>
    <w:rsid w:val="00421B5E"/>
    <w:rsid w:val="00424B01"/>
    <w:rsid w:val="00425B73"/>
    <w:rsid w:val="0043069E"/>
    <w:rsid w:val="004566E8"/>
    <w:rsid w:val="00474704"/>
    <w:rsid w:val="0048161D"/>
    <w:rsid w:val="004A7078"/>
    <w:rsid w:val="004E00D2"/>
    <w:rsid w:val="004E1CBF"/>
    <w:rsid w:val="004E5A7D"/>
    <w:rsid w:val="004E6C6F"/>
    <w:rsid w:val="004F4B11"/>
    <w:rsid w:val="004F5F31"/>
    <w:rsid w:val="00522680"/>
    <w:rsid w:val="00531F83"/>
    <w:rsid w:val="00533E98"/>
    <w:rsid w:val="005440B0"/>
    <w:rsid w:val="00555BEF"/>
    <w:rsid w:val="0056369D"/>
    <w:rsid w:val="00571D88"/>
    <w:rsid w:val="00580ABF"/>
    <w:rsid w:val="00583851"/>
    <w:rsid w:val="005858FB"/>
    <w:rsid w:val="00591198"/>
    <w:rsid w:val="005B7036"/>
    <w:rsid w:val="005D2EA3"/>
    <w:rsid w:val="005D3B43"/>
    <w:rsid w:val="005D680C"/>
    <w:rsid w:val="005E2E44"/>
    <w:rsid w:val="005E35D3"/>
    <w:rsid w:val="005F0C7E"/>
    <w:rsid w:val="00602482"/>
    <w:rsid w:val="0060582B"/>
    <w:rsid w:val="00626041"/>
    <w:rsid w:val="00640B5A"/>
    <w:rsid w:val="00643601"/>
    <w:rsid w:val="00645D27"/>
    <w:rsid w:val="006518E2"/>
    <w:rsid w:val="00651D30"/>
    <w:rsid w:val="006549DF"/>
    <w:rsid w:val="00672D81"/>
    <w:rsid w:val="00677265"/>
    <w:rsid w:val="006815B6"/>
    <w:rsid w:val="0069620D"/>
    <w:rsid w:val="006B37D7"/>
    <w:rsid w:val="006B7A2C"/>
    <w:rsid w:val="006C4CBE"/>
    <w:rsid w:val="006C599D"/>
    <w:rsid w:val="006D01F0"/>
    <w:rsid w:val="006D7373"/>
    <w:rsid w:val="006E5E4F"/>
    <w:rsid w:val="006F2DE0"/>
    <w:rsid w:val="006F3E86"/>
    <w:rsid w:val="00703F53"/>
    <w:rsid w:val="00705577"/>
    <w:rsid w:val="00714507"/>
    <w:rsid w:val="00733838"/>
    <w:rsid w:val="00737398"/>
    <w:rsid w:val="00745C62"/>
    <w:rsid w:val="00757A67"/>
    <w:rsid w:val="00761CF9"/>
    <w:rsid w:val="00776C5E"/>
    <w:rsid w:val="00793C36"/>
    <w:rsid w:val="007A083C"/>
    <w:rsid w:val="007A5ABA"/>
    <w:rsid w:val="007B3055"/>
    <w:rsid w:val="007B31F8"/>
    <w:rsid w:val="007C568E"/>
    <w:rsid w:val="007D46D0"/>
    <w:rsid w:val="007D7889"/>
    <w:rsid w:val="007E4F58"/>
    <w:rsid w:val="007F3E4F"/>
    <w:rsid w:val="008011D9"/>
    <w:rsid w:val="00810ACC"/>
    <w:rsid w:val="008222AC"/>
    <w:rsid w:val="00834593"/>
    <w:rsid w:val="008360B9"/>
    <w:rsid w:val="00847ED8"/>
    <w:rsid w:val="00851001"/>
    <w:rsid w:val="00852FCC"/>
    <w:rsid w:val="0085634C"/>
    <w:rsid w:val="008572C0"/>
    <w:rsid w:val="008905A8"/>
    <w:rsid w:val="0089266A"/>
    <w:rsid w:val="00892E17"/>
    <w:rsid w:val="008931D4"/>
    <w:rsid w:val="008A264A"/>
    <w:rsid w:val="008A6EBF"/>
    <w:rsid w:val="008B7514"/>
    <w:rsid w:val="008B78CB"/>
    <w:rsid w:val="008C7B13"/>
    <w:rsid w:val="008D3C32"/>
    <w:rsid w:val="008F5A76"/>
    <w:rsid w:val="0090065B"/>
    <w:rsid w:val="00927A8F"/>
    <w:rsid w:val="00934F90"/>
    <w:rsid w:val="00936D4A"/>
    <w:rsid w:val="00942BAF"/>
    <w:rsid w:val="00942E9F"/>
    <w:rsid w:val="00952C86"/>
    <w:rsid w:val="00954979"/>
    <w:rsid w:val="0095560A"/>
    <w:rsid w:val="0096080D"/>
    <w:rsid w:val="009656AC"/>
    <w:rsid w:val="00971190"/>
    <w:rsid w:val="00982A79"/>
    <w:rsid w:val="0098521C"/>
    <w:rsid w:val="00991A28"/>
    <w:rsid w:val="00994A64"/>
    <w:rsid w:val="009A06ED"/>
    <w:rsid w:val="009A0B52"/>
    <w:rsid w:val="009A3B3D"/>
    <w:rsid w:val="009A4FEA"/>
    <w:rsid w:val="009A685A"/>
    <w:rsid w:val="009B6AD1"/>
    <w:rsid w:val="009C262C"/>
    <w:rsid w:val="009C2CEB"/>
    <w:rsid w:val="009F44DD"/>
    <w:rsid w:val="00A109C3"/>
    <w:rsid w:val="00A14212"/>
    <w:rsid w:val="00A27F20"/>
    <w:rsid w:val="00A31B48"/>
    <w:rsid w:val="00A50899"/>
    <w:rsid w:val="00A54971"/>
    <w:rsid w:val="00A65267"/>
    <w:rsid w:val="00A66632"/>
    <w:rsid w:val="00A719F6"/>
    <w:rsid w:val="00A9013D"/>
    <w:rsid w:val="00A90431"/>
    <w:rsid w:val="00A97BAA"/>
    <w:rsid w:val="00AB2066"/>
    <w:rsid w:val="00AC1FDE"/>
    <w:rsid w:val="00AD567C"/>
    <w:rsid w:val="00AD7980"/>
    <w:rsid w:val="00AE3E79"/>
    <w:rsid w:val="00B0494C"/>
    <w:rsid w:val="00B07375"/>
    <w:rsid w:val="00B212D9"/>
    <w:rsid w:val="00B24135"/>
    <w:rsid w:val="00B24C04"/>
    <w:rsid w:val="00B2529E"/>
    <w:rsid w:val="00B25682"/>
    <w:rsid w:val="00B3617B"/>
    <w:rsid w:val="00B365A9"/>
    <w:rsid w:val="00B571FE"/>
    <w:rsid w:val="00B6431C"/>
    <w:rsid w:val="00B74A7E"/>
    <w:rsid w:val="00B76316"/>
    <w:rsid w:val="00B766A7"/>
    <w:rsid w:val="00B809C0"/>
    <w:rsid w:val="00B9392F"/>
    <w:rsid w:val="00BA210A"/>
    <w:rsid w:val="00BA321E"/>
    <w:rsid w:val="00BC2009"/>
    <w:rsid w:val="00BC411C"/>
    <w:rsid w:val="00BC4BA6"/>
    <w:rsid w:val="00BD72E4"/>
    <w:rsid w:val="00BE0A03"/>
    <w:rsid w:val="00BE6CB3"/>
    <w:rsid w:val="00C11246"/>
    <w:rsid w:val="00C151F7"/>
    <w:rsid w:val="00C3097A"/>
    <w:rsid w:val="00C3191D"/>
    <w:rsid w:val="00C320C6"/>
    <w:rsid w:val="00C37A35"/>
    <w:rsid w:val="00C409A1"/>
    <w:rsid w:val="00C428C9"/>
    <w:rsid w:val="00C50165"/>
    <w:rsid w:val="00C54530"/>
    <w:rsid w:val="00C6194C"/>
    <w:rsid w:val="00C63240"/>
    <w:rsid w:val="00C651F1"/>
    <w:rsid w:val="00C65579"/>
    <w:rsid w:val="00C744FC"/>
    <w:rsid w:val="00C74C11"/>
    <w:rsid w:val="00C779CF"/>
    <w:rsid w:val="00C8126B"/>
    <w:rsid w:val="00C86A26"/>
    <w:rsid w:val="00CA193E"/>
    <w:rsid w:val="00CA5CCC"/>
    <w:rsid w:val="00CD6613"/>
    <w:rsid w:val="00CD6C26"/>
    <w:rsid w:val="00CE4814"/>
    <w:rsid w:val="00CE5095"/>
    <w:rsid w:val="00CF5DD8"/>
    <w:rsid w:val="00D071B0"/>
    <w:rsid w:val="00D13B23"/>
    <w:rsid w:val="00D21280"/>
    <w:rsid w:val="00D26804"/>
    <w:rsid w:val="00D45685"/>
    <w:rsid w:val="00D56431"/>
    <w:rsid w:val="00D81E87"/>
    <w:rsid w:val="00D824EC"/>
    <w:rsid w:val="00D86C15"/>
    <w:rsid w:val="00D878E0"/>
    <w:rsid w:val="00D944BB"/>
    <w:rsid w:val="00D9596C"/>
    <w:rsid w:val="00DB056B"/>
    <w:rsid w:val="00DD21A3"/>
    <w:rsid w:val="00DD50AD"/>
    <w:rsid w:val="00E03988"/>
    <w:rsid w:val="00E03A57"/>
    <w:rsid w:val="00E30D51"/>
    <w:rsid w:val="00E4446E"/>
    <w:rsid w:val="00E467B8"/>
    <w:rsid w:val="00E50CB7"/>
    <w:rsid w:val="00E75597"/>
    <w:rsid w:val="00E83CFE"/>
    <w:rsid w:val="00EA379C"/>
    <w:rsid w:val="00EB0580"/>
    <w:rsid w:val="00EB7534"/>
    <w:rsid w:val="00EC3305"/>
    <w:rsid w:val="00EC427E"/>
    <w:rsid w:val="00EE5071"/>
    <w:rsid w:val="00F010EF"/>
    <w:rsid w:val="00F01EB5"/>
    <w:rsid w:val="00F041BB"/>
    <w:rsid w:val="00F078F8"/>
    <w:rsid w:val="00F3409A"/>
    <w:rsid w:val="00F52A7F"/>
    <w:rsid w:val="00F5657F"/>
    <w:rsid w:val="00F7709D"/>
    <w:rsid w:val="00F9005B"/>
    <w:rsid w:val="00F92B6B"/>
    <w:rsid w:val="00F96454"/>
    <w:rsid w:val="00F96992"/>
    <w:rsid w:val="00FA052E"/>
    <w:rsid w:val="00FB70F8"/>
    <w:rsid w:val="00FC0435"/>
    <w:rsid w:val="00FE1B50"/>
    <w:rsid w:val="00FF1A1B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8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473C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7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19F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0E70CC"/>
    <w:rPr>
      <w:color w:val="808080"/>
    </w:rPr>
  </w:style>
  <w:style w:type="paragraph" w:styleId="Geenafstand">
    <w:name w:val="No Spacing"/>
    <w:uiPriority w:val="1"/>
    <w:qFormat/>
    <w:rsid w:val="005D3B43"/>
    <w:pPr>
      <w:spacing w:after="0" w:line="240" w:lineRule="auto"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1EB5"/>
  </w:style>
  <w:style w:type="paragraph" w:styleId="Voettekst">
    <w:name w:val="footer"/>
    <w:basedOn w:val="Standaard"/>
    <w:link w:val="Voet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1EB5"/>
  </w:style>
  <w:style w:type="character" w:styleId="Verwijzingopmerking">
    <w:name w:val="annotation reference"/>
    <w:basedOn w:val="Standaardalinea-lettertype"/>
    <w:uiPriority w:val="99"/>
    <w:semiHidden/>
    <w:unhideWhenUsed/>
    <w:rsid w:val="001362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629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629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62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629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8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473C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7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19F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0E70CC"/>
    <w:rPr>
      <w:color w:val="808080"/>
    </w:rPr>
  </w:style>
  <w:style w:type="paragraph" w:styleId="Geenafstand">
    <w:name w:val="No Spacing"/>
    <w:uiPriority w:val="1"/>
    <w:qFormat/>
    <w:rsid w:val="005D3B43"/>
    <w:pPr>
      <w:spacing w:after="0" w:line="240" w:lineRule="auto"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1EB5"/>
  </w:style>
  <w:style w:type="paragraph" w:styleId="Voettekst">
    <w:name w:val="footer"/>
    <w:basedOn w:val="Standaard"/>
    <w:link w:val="Voet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1EB5"/>
  </w:style>
  <w:style w:type="character" w:styleId="Verwijzingopmerking">
    <w:name w:val="annotation reference"/>
    <w:basedOn w:val="Standaardalinea-lettertype"/>
    <w:uiPriority w:val="99"/>
    <w:semiHidden/>
    <w:unhideWhenUsed/>
    <w:rsid w:val="001362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629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629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62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62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A4D3-E4EF-4FD7-8FFD-B73D0CF0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9</Pages>
  <Words>1375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Gadeyne</dc:creator>
  <cp:lastModifiedBy>Elise Gadeyne</cp:lastModifiedBy>
  <cp:revision>32</cp:revision>
  <cp:lastPrinted>2014-04-28T08:40:00Z</cp:lastPrinted>
  <dcterms:created xsi:type="dcterms:W3CDTF">2015-03-02T11:11:00Z</dcterms:created>
  <dcterms:modified xsi:type="dcterms:W3CDTF">2015-08-24T12:48:00Z</dcterms:modified>
</cp:coreProperties>
</file>